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28BCB" w14:textId="6EB2FF34" w:rsidR="009E40A9" w:rsidRPr="00814785" w:rsidRDefault="00EF2D8C" w:rsidP="00396F52">
      <w:pPr>
        <w:shd w:val="clear" w:color="auto" w:fill="FFFFFF"/>
        <w:tabs>
          <w:tab w:val="left" w:pos="6240"/>
        </w:tabs>
        <w:spacing w:before="58" w:line="394" w:lineRule="exact"/>
        <w:ind w:firstLine="567"/>
        <w:jc w:val="right"/>
        <w:rPr>
          <w:sz w:val="28"/>
          <w:szCs w:val="28"/>
        </w:rPr>
      </w:pPr>
      <w:r w:rsidRPr="00814785">
        <w:rPr>
          <w:sz w:val="28"/>
          <w:szCs w:val="28"/>
        </w:rPr>
        <w:t>Приложение № 1</w:t>
      </w:r>
    </w:p>
    <w:p w14:paraId="5EEB6B9F" w14:textId="106DFCE6" w:rsidR="007F216B" w:rsidRPr="007F216B" w:rsidRDefault="007F216B" w:rsidP="007F216B">
      <w:pPr>
        <w:ind w:left="-709" w:firstLine="567"/>
        <w:jc w:val="center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ИЗВЕЩЕНИЕ О ПРОВЕДЕНИИ АУКЦИОНА В ЭЛЕКТРОННОЙ ФОРМЕ №</w:t>
      </w:r>
      <w:r w:rsidR="00617E8E">
        <w:rPr>
          <w:b/>
          <w:sz w:val="28"/>
          <w:szCs w:val="28"/>
        </w:rPr>
        <w:t>1</w:t>
      </w:r>
    </w:p>
    <w:p w14:paraId="088C9E36" w14:textId="77777777" w:rsidR="007F216B" w:rsidRPr="007F216B" w:rsidRDefault="007F216B" w:rsidP="007F216B">
      <w:pPr>
        <w:ind w:left="-709" w:firstLine="567"/>
        <w:jc w:val="both"/>
        <w:rPr>
          <w:b/>
          <w:sz w:val="28"/>
          <w:szCs w:val="28"/>
        </w:rPr>
      </w:pPr>
    </w:p>
    <w:p w14:paraId="159E433A" w14:textId="2CB5D5AE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МКУ «Управление финансами местной администрации Прохладненского муниципального района Кабардино-Балкарской Республики» сообщает о проведении аукциона в электронной форме по продаже земельн</w:t>
      </w:r>
      <w:r w:rsidR="001302C3">
        <w:rPr>
          <w:b/>
          <w:sz w:val="28"/>
          <w:szCs w:val="28"/>
        </w:rPr>
        <w:t>ого</w:t>
      </w:r>
      <w:r w:rsidRPr="007F216B">
        <w:rPr>
          <w:b/>
          <w:sz w:val="28"/>
          <w:szCs w:val="28"/>
        </w:rPr>
        <w:t xml:space="preserve"> участк</w:t>
      </w:r>
      <w:r w:rsidR="001302C3">
        <w:rPr>
          <w:b/>
          <w:sz w:val="28"/>
          <w:szCs w:val="28"/>
        </w:rPr>
        <w:t>а</w:t>
      </w:r>
      <w:r w:rsidRPr="007F216B">
        <w:rPr>
          <w:b/>
          <w:sz w:val="28"/>
          <w:szCs w:val="28"/>
        </w:rPr>
        <w:t>, государственная собственность на которы</w:t>
      </w:r>
      <w:r w:rsidR="001302C3">
        <w:rPr>
          <w:b/>
          <w:sz w:val="28"/>
          <w:szCs w:val="28"/>
        </w:rPr>
        <w:t>й</w:t>
      </w:r>
      <w:r w:rsidRPr="007F216B">
        <w:rPr>
          <w:b/>
          <w:sz w:val="28"/>
          <w:szCs w:val="28"/>
        </w:rPr>
        <w:t xml:space="preserve"> не разграничена, расположенн</w:t>
      </w:r>
      <w:r w:rsidR="001302C3">
        <w:rPr>
          <w:b/>
          <w:sz w:val="28"/>
          <w:szCs w:val="28"/>
        </w:rPr>
        <w:t>ого</w:t>
      </w:r>
      <w:r w:rsidRPr="007F216B">
        <w:rPr>
          <w:b/>
          <w:sz w:val="28"/>
          <w:szCs w:val="28"/>
        </w:rPr>
        <w:t xml:space="preserve"> на территории Прохладненского муниципального района КБР.</w:t>
      </w:r>
    </w:p>
    <w:p w14:paraId="7385D817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0BFEA41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 xml:space="preserve"> Общие положения.</w:t>
      </w:r>
    </w:p>
    <w:p w14:paraId="0D8AC237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Организатор аукциона – МКУ «Управление финансами местной администрации Прохладненского муниципального района КБР», в лице Комиссии по организации и  проведению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(далее Организатор). </w:t>
      </w:r>
    </w:p>
    <w:p w14:paraId="3CD1B310" w14:textId="338C608C" w:rsidR="007F216B" w:rsidRPr="001B18F0" w:rsidRDefault="007F216B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Орган местного самоуправления, уполномоченный на предоставление    земельных участков, государственная собственность на которые не разграничена- МКУ «Управление финансами местной администрации Прохладненского </w:t>
      </w:r>
      <w:r w:rsidRPr="001B18F0">
        <w:rPr>
          <w:sz w:val="28"/>
          <w:szCs w:val="28"/>
        </w:rPr>
        <w:t>муниципального района КБР». Реквизиты решения о проведении аукциона</w:t>
      </w:r>
      <w:r w:rsidR="00361734">
        <w:rPr>
          <w:sz w:val="28"/>
          <w:szCs w:val="28"/>
        </w:rPr>
        <w:t xml:space="preserve"> </w:t>
      </w:r>
      <w:r w:rsidR="001B18F0" w:rsidRPr="00361734">
        <w:rPr>
          <w:sz w:val="28"/>
          <w:szCs w:val="28"/>
        </w:rPr>
        <w:t xml:space="preserve">- </w:t>
      </w:r>
      <w:r w:rsidR="00361734">
        <w:rPr>
          <w:sz w:val="28"/>
          <w:szCs w:val="28"/>
        </w:rPr>
        <w:t>П</w:t>
      </w:r>
      <w:r w:rsidRPr="00361734">
        <w:rPr>
          <w:sz w:val="28"/>
          <w:szCs w:val="28"/>
        </w:rPr>
        <w:t xml:space="preserve">остановление местной администрации Прохладненского муниципального района КБР от </w:t>
      </w:r>
      <w:r w:rsidR="00361734" w:rsidRPr="00361734">
        <w:rPr>
          <w:sz w:val="28"/>
          <w:szCs w:val="28"/>
        </w:rPr>
        <w:t>2</w:t>
      </w:r>
      <w:r w:rsidR="003344A7">
        <w:rPr>
          <w:sz w:val="28"/>
          <w:szCs w:val="28"/>
        </w:rPr>
        <w:t>8</w:t>
      </w:r>
      <w:r w:rsidR="001B18F0" w:rsidRPr="00361734">
        <w:rPr>
          <w:sz w:val="28"/>
          <w:szCs w:val="28"/>
        </w:rPr>
        <w:t>.</w:t>
      </w:r>
      <w:r w:rsidR="003344A7">
        <w:rPr>
          <w:sz w:val="28"/>
          <w:szCs w:val="28"/>
        </w:rPr>
        <w:t>01</w:t>
      </w:r>
      <w:r w:rsidRPr="00361734">
        <w:rPr>
          <w:sz w:val="28"/>
          <w:szCs w:val="28"/>
        </w:rPr>
        <w:t>.202</w:t>
      </w:r>
      <w:r w:rsidR="003344A7">
        <w:rPr>
          <w:sz w:val="28"/>
          <w:szCs w:val="28"/>
        </w:rPr>
        <w:t>6</w:t>
      </w:r>
      <w:r w:rsidRPr="00361734">
        <w:rPr>
          <w:sz w:val="28"/>
          <w:szCs w:val="28"/>
        </w:rPr>
        <w:t>г. №</w:t>
      </w:r>
      <w:r w:rsidR="00361734" w:rsidRPr="00361734">
        <w:rPr>
          <w:sz w:val="28"/>
          <w:szCs w:val="28"/>
        </w:rPr>
        <w:t>1</w:t>
      </w:r>
      <w:r w:rsidR="003344A7">
        <w:rPr>
          <w:sz w:val="28"/>
          <w:szCs w:val="28"/>
        </w:rPr>
        <w:t>23</w:t>
      </w:r>
      <w:r w:rsidRPr="00361734">
        <w:rPr>
          <w:sz w:val="28"/>
          <w:szCs w:val="28"/>
        </w:rPr>
        <w:t xml:space="preserve"> «О проведении аукциона в электронной форме по продаже земельных участков, государственная собственность на которые не разграничена, расположенных на территории Прохладненского муниципального района КБР»</w:t>
      </w:r>
      <w:r w:rsidR="001B18F0" w:rsidRPr="00361734">
        <w:rPr>
          <w:sz w:val="28"/>
          <w:szCs w:val="28"/>
        </w:rPr>
        <w:t>.</w:t>
      </w:r>
    </w:p>
    <w:p w14:paraId="6E56F16C" w14:textId="77777777" w:rsidR="001B18F0" w:rsidRPr="001B18F0" w:rsidRDefault="001B18F0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3CF3B56" w14:textId="30058555" w:rsidR="007F216B" w:rsidRPr="001B18F0" w:rsidRDefault="007F216B" w:rsidP="007F216B">
      <w:pPr>
        <w:autoSpaceDE w:val="0"/>
        <w:autoSpaceDN w:val="0"/>
        <w:adjustRightInd w:val="0"/>
        <w:ind w:left="-426" w:firstLine="426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 и время проведения аукциона: </w:t>
      </w:r>
      <w:r w:rsidR="00964E7D">
        <w:rPr>
          <w:b/>
          <w:sz w:val="28"/>
          <w:szCs w:val="28"/>
        </w:rPr>
        <w:t>2</w:t>
      </w:r>
      <w:r w:rsidR="00617E8E">
        <w:rPr>
          <w:b/>
          <w:sz w:val="28"/>
          <w:szCs w:val="28"/>
        </w:rPr>
        <w:t>6</w:t>
      </w:r>
      <w:r w:rsidRPr="001B18F0">
        <w:rPr>
          <w:b/>
          <w:sz w:val="28"/>
          <w:szCs w:val="28"/>
        </w:rPr>
        <w:t>.</w:t>
      </w:r>
      <w:r w:rsidR="00E81CE9">
        <w:rPr>
          <w:b/>
          <w:sz w:val="28"/>
          <w:szCs w:val="28"/>
        </w:rPr>
        <w:t>0</w:t>
      </w:r>
      <w:r w:rsidR="00617E8E">
        <w:rPr>
          <w:b/>
          <w:sz w:val="28"/>
          <w:szCs w:val="28"/>
        </w:rPr>
        <w:t>2</w:t>
      </w:r>
      <w:r w:rsidRPr="001B18F0">
        <w:rPr>
          <w:b/>
          <w:sz w:val="28"/>
          <w:szCs w:val="28"/>
        </w:rPr>
        <w:t>.202</w:t>
      </w:r>
      <w:r w:rsidR="00E81CE9">
        <w:rPr>
          <w:b/>
          <w:sz w:val="28"/>
          <w:szCs w:val="28"/>
        </w:rPr>
        <w:t>6</w:t>
      </w:r>
      <w:r w:rsidRPr="001B18F0">
        <w:rPr>
          <w:b/>
          <w:sz w:val="28"/>
          <w:szCs w:val="28"/>
        </w:rPr>
        <w:t xml:space="preserve"> 10 часов 00 минут.</w:t>
      </w:r>
    </w:p>
    <w:p w14:paraId="502439DE" w14:textId="64EC5738" w:rsidR="007F216B" w:rsidRPr="001B18F0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 начала приема заявок: </w:t>
      </w:r>
      <w:r w:rsidR="00617E8E">
        <w:rPr>
          <w:b/>
          <w:sz w:val="28"/>
          <w:szCs w:val="28"/>
        </w:rPr>
        <w:t>06</w:t>
      </w:r>
      <w:r w:rsidRPr="001B18F0">
        <w:rPr>
          <w:b/>
          <w:sz w:val="28"/>
          <w:szCs w:val="28"/>
        </w:rPr>
        <w:t>.</w:t>
      </w:r>
      <w:r w:rsidR="00617E8E">
        <w:rPr>
          <w:b/>
          <w:sz w:val="28"/>
          <w:szCs w:val="28"/>
        </w:rPr>
        <w:t>02</w:t>
      </w:r>
      <w:r w:rsidRPr="001B18F0">
        <w:rPr>
          <w:b/>
          <w:sz w:val="28"/>
          <w:szCs w:val="28"/>
        </w:rPr>
        <w:t>.202</w:t>
      </w:r>
      <w:r w:rsidR="00617E8E">
        <w:rPr>
          <w:b/>
          <w:sz w:val="28"/>
          <w:szCs w:val="28"/>
        </w:rPr>
        <w:t>6</w:t>
      </w:r>
      <w:r w:rsidRPr="001B18F0">
        <w:rPr>
          <w:b/>
          <w:sz w:val="28"/>
          <w:szCs w:val="28"/>
        </w:rPr>
        <w:t xml:space="preserve"> 09 часов 00 минут.</w:t>
      </w:r>
    </w:p>
    <w:p w14:paraId="18CCDB82" w14:textId="2335F733" w:rsidR="007F216B" w:rsidRPr="001B18F0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 окончания приема заявок: </w:t>
      </w:r>
      <w:r w:rsidR="00964E7D">
        <w:rPr>
          <w:b/>
          <w:sz w:val="28"/>
          <w:szCs w:val="28"/>
        </w:rPr>
        <w:t>2</w:t>
      </w:r>
      <w:r w:rsidR="00617E8E">
        <w:rPr>
          <w:b/>
          <w:sz w:val="28"/>
          <w:szCs w:val="28"/>
        </w:rPr>
        <w:t>4</w:t>
      </w:r>
      <w:r w:rsidRPr="001B18F0">
        <w:rPr>
          <w:b/>
          <w:sz w:val="28"/>
          <w:szCs w:val="28"/>
        </w:rPr>
        <w:t>.</w:t>
      </w:r>
      <w:r w:rsidR="00E81CE9">
        <w:rPr>
          <w:b/>
          <w:sz w:val="28"/>
          <w:szCs w:val="28"/>
        </w:rPr>
        <w:t>0</w:t>
      </w:r>
      <w:r w:rsidR="00617E8E">
        <w:rPr>
          <w:b/>
          <w:sz w:val="28"/>
          <w:szCs w:val="28"/>
        </w:rPr>
        <w:t>2</w:t>
      </w:r>
      <w:r w:rsidRPr="001B18F0">
        <w:rPr>
          <w:b/>
          <w:sz w:val="28"/>
          <w:szCs w:val="28"/>
        </w:rPr>
        <w:t>.202</w:t>
      </w:r>
      <w:r w:rsidR="00E81CE9">
        <w:rPr>
          <w:b/>
          <w:sz w:val="28"/>
          <w:szCs w:val="28"/>
        </w:rPr>
        <w:t>6</w:t>
      </w:r>
      <w:r w:rsidRPr="001B18F0">
        <w:rPr>
          <w:b/>
          <w:sz w:val="28"/>
          <w:szCs w:val="28"/>
        </w:rPr>
        <w:t xml:space="preserve"> 18 часов 00 минут.</w:t>
      </w:r>
    </w:p>
    <w:p w14:paraId="060DC63F" w14:textId="1620691C" w:rsidR="007F216B" w:rsidRPr="007F216B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Дата, время и место определения участников аукциона: </w:t>
      </w:r>
      <w:r w:rsidR="00964E7D">
        <w:rPr>
          <w:b/>
          <w:sz w:val="28"/>
          <w:szCs w:val="28"/>
        </w:rPr>
        <w:t>2</w:t>
      </w:r>
      <w:r w:rsidR="00617E8E">
        <w:rPr>
          <w:b/>
          <w:sz w:val="28"/>
          <w:szCs w:val="28"/>
        </w:rPr>
        <w:t>5</w:t>
      </w:r>
      <w:r w:rsidRPr="001B18F0">
        <w:rPr>
          <w:b/>
          <w:sz w:val="28"/>
          <w:szCs w:val="28"/>
        </w:rPr>
        <w:t>.</w:t>
      </w:r>
      <w:r w:rsidR="00E81CE9">
        <w:rPr>
          <w:b/>
          <w:sz w:val="28"/>
          <w:szCs w:val="28"/>
        </w:rPr>
        <w:t>0</w:t>
      </w:r>
      <w:r w:rsidR="00617E8E">
        <w:rPr>
          <w:b/>
          <w:sz w:val="28"/>
          <w:szCs w:val="28"/>
        </w:rPr>
        <w:t>2</w:t>
      </w:r>
      <w:r w:rsidRPr="001B18F0">
        <w:rPr>
          <w:b/>
          <w:sz w:val="28"/>
          <w:szCs w:val="28"/>
        </w:rPr>
        <w:t>.202</w:t>
      </w:r>
      <w:r w:rsidR="00E81CE9">
        <w:rPr>
          <w:b/>
          <w:sz w:val="28"/>
          <w:szCs w:val="28"/>
        </w:rPr>
        <w:t>6</w:t>
      </w:r>
      <w:r w:rsidRPr="001B18F0">
        <w:rPr>
          <w:b/>
          <w:sz w:val="28"/>
          <w:szCs w:val="28"/>
        </w:rPr>
        <w:t xml:space="preserve"> в 09:00.</w:t>
      </w:r>
    </w:p>
    <w:p w14:paraId="597B2551" w14:textId="77777777" w:rsidR="007F216B" w:rsidRPr="00990F88" w:rsidRDefault="007F216B" w:rsidP="007F216B">
      <w:pPr>
        <w:autoSpaceDE w:val="0"/>
        <w:autoSpaceDN w:val="0"/>
        <w:adjustRightInd w:val="0"/>
        <w:ind w:left="-426" w:firstLine="567"/>
        <w:jc w:val="both"/>
        <w:rPr>
          <w:sz w:val="28"/>
          <w:szCs w:val="28"/>
          <w:shd w:val="clear" w:color="auto" w:fill="FFFFFF"/>
        </w:rPr>
      </w:pPr>
      <w:r w:rsidRPr="007F216B">
        <w:rPr>
          <w:sz w:val="28"/>
          <w:szCs w:val="28"/>
        </w:rPr>
        <w:t xml:space="preserve">Подведение итогов приема заявок и принятие решения о признании претендентов участниками торгов осуществляется Комиссией по адресу: КБР, г. </w:t>
      </w:r>
      <w:r w:rsidRPr="00990F88">
        <w:rPr>
          <w:sz w:val="28"/>
          <w:szCs w:val="28"/>
        </w:rPr>
        <w:t xml:space="preserve">Прохладный, </w:t>
      </w:r>
      <w:r w:rsidRPr="00990F88">
        <w:rPr>
          <w:sz w:val="28"/>
          <w:szCs w:val="28"/>
          <w:shd w:val="clear" w:color="auto" w:fill="FFFFFF"/>
        </w:rPr>
        <w:t>ул. Ленина, д. 115, кабинет № 11.</w:t>
      </w:r>
    </w:p>
    <w:p w14:paraId="6AA7D770" w14:textId="2B1D2905" w:rsidR="00CC09F1" w:rsidRPr="00CC09F1" w:rsidRDefault="00CC09F1" w:rsidP="007F216B">
      <w:pPr>
        <w:autoSpaceDE w:val="0"/>
        <w:autoSpaceDN w:val="0"/>
        <w:adjustRightInd w:val="0"/>
        <w:ind w:left="-426" w:firstLine="567"/>
        <w:jc w:val="both"/>
        <w:rPr>
          <w:b/>
          <w:bCs/>
          <w:sz w:val="28"/>
          <w:szCs w:val="28"/>
        </w:rPr>
      </w:pPr>
      <w:r w:rsidRPr="00990F88">
        <w:rPr>
          <w:b/>
          <w:bCs/>
          <w:sz w:val="28"/>
          <w:szCs w:val="28"/>
          <w:shd w:val="clear" w:color="auto" w:fill="FFFFFF"/>
        </w:rPr>
        <w:t xml:space="preserve">Дата и № публикации: </w:t>
      </w:r>
      <w:r w:rsidRPr="00990F88">
        <w:rPr>
          <w:sz w:val="28"/>
          <w:szCs w:val="28"/>
          <w:shd w:val="clear" w:color="auto" w:fill="FFFFFF"/>
        </w:rPr>
        <w:t xml:space="preserve">извещение № </w:t>
      </w:r>
      <w:r w:rsidR="00990F88" w:rsidRPr="00990F88">
        <w:rPr>
          <w:sz w:val="28"/>
          <w:szCs w:val="28"/>
          <w:shd w:val="clear" w:color="auto" w:fill="FFFFFF"/>
        </w:rPr>
        <w:t>21000022900000000092</w:t>
      </w:r>
      <w:r w:rsidRPr="00990F88">
        <w:rPr>
          <w:sz w:val="28"/>
          <w:szCs w:val="28"/>
          <w:shd w:val="clear" w:color="auto" w:fill="FFFFFF"/>
        </w:rPr>
        <w:t xml:space="preserve"> опубликовано </w:t>
      </w:r>
      <w:r w:rsidR="00990F88" w:rsidRPr="00990F88">
        <w:rPr>
          <w:sz w:val="28"/>
          <w:szCs w:val="28"/>
          <w:shd w:val="clear" w:color="auto" w:fill="FFFFFF"/>
        </w:rPr>
        <w:t>18</w:t>
      </w:r>
      <w:r w:rsidRPr="00990F88">
        <w:rPr>
          <w:sz w:val="28"/>
          <w:szCs w:val="28"/>
          <w:shd w:val="clear" w:color="auto" w:fill="FFFFFF"/>
        </w:rPr>
        <w:t>.1</w:t>
      </w:r>
      <w:r w:rsidR="00990F88" w:rsidRPr="00990F88">
        <w:rPr>
          <w:sz w:val="28"/>
          <w:szCs w:val="28"/>
          <w:shd w:val="clear" w:color="auto" w:fill="FFFFFF"/>
        </w:rPr>
        <w:t>2</w:t>
      </w:r>
      <w:r w:rsidRPr="00990F88">
        <w:rPr>
          <w:sz w:val="28"/>
          <w:szCs w:val="28"/>
          <w:shd w:val="clear" w:color="auto" w:fill="FFFFFF"/>
        </w:rPr>
        <w:t>.2025.</w:t>
      </w:r>
    </w:p>
    <w:p w14:paraId="64538ABC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b/>
          <w:sz w:val="28"/>
          <w:szCs w:val="28"/>
        </w:rPr>
        <w:t xml:space="preserve">Место проведения аукциона: </w:t>
      </w:r>
      <w:r w:rsidRPr="007F216B">
        <w:rPr>
          <w:sz w:val="28"/>
          <w:szCs w:val="28"/>
        </w:rPr>
        <w:t>электронная площадка АО «Российский аукционный дом».</w:t>
      </w:r>
    </w:p>
    <w:p w14:paraId="73FE473A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b/>
          <w:sz w:val="28"/>
          <w:szCs w:val="28"/>
        </w:rPr>
        <w:t>Оператор электронной площадки:</w:t>
      </w:r>
      <w:r w:rsidRPr="007F216B">
        <w:rPr>
          <w:sz w:val="28"/>
          <w:szCs w:val="28"/>
        </w:rPr>
        <w:t xml:space="preserve"> АО «Российский аукционный дом»</w:t>
      </w:r>
    </w:p>
    <w:p w14:paraId="7CFF82B7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t>Юридический адрес:190000, Санкт-Петербург, пер. Гривцова, д. 5, литера В Телефон: 8 812 777 57 57.</w:t>
      </w:r>
    </w:p>
    <w:p w14:paraId="7146900D" w14:textId="77777777" w:rsidR="007F216B" w:rsidRPr="007F216B" w:rsidRDefault="007F216B" w:rsidP="007F216B">
      <w:pPr>
        <w:suppressAutoHyphens/>
        <w:ind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lastRenderedPageBreak/>
        <w:t xml:space="preserve">Адрес в сети интернет: Электронная площадка ЭТП–РАД </w:t>
      </w:r>
      <w:hyperlink r:id="rId8" w:history="1"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https</w:t>
        </w:r>
        <w:r w:rsidRPr="007F216B">
          <w:rPr>
            <w:b/>
            <w:color w:val="0000FF"/>
            <w:sz w:val="28"/>
            <w:szCs w:val="28"/>
            <w:u w:val="single"/>
          </w:rPr>
          <w:t>://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lot</w:t>
        </w:r>
        <w:r w:rsidRPr="007F216B">
          <w:rPr>
            <w:b/>
            <w:color w:val="0000FF"/>
            <w:sz w:val="28"/>
            <w:szCs w:val="28"/>
            <w:u w:val="single"/>
          </w:rPr>
          <w:t>-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online</w:t>
        </w:r>
        <w:r w:rsidRPr="007F216B">
          <w:rPr>
            <w:b/>
            <w:color w:val="0000FF"/>
            <w:sz w:val="28"/>
            <w:szCs w:val="28"/>
            <w:u w:val="single"/>
          </w:rPr>
          <w:t>.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ru</w:t>
        </w:r>
      </w:hyperlink>
    </w:p>
    <w:p w14:paraId="3B114061" w14:textId="77777777" w:rsidR="007F216B" w:rsidRPr="007F216B" w:rsidRDefault="007F216B" w:rsidP="007F216B">
      <w:pPr>
        <w:autoSpaceDE w:val="0"/>
        <w:autoSpaceDN w:val="0"/>
        <w:adjustRightInd w:val="0"/>
        <w:ind w:left="-426" w:firstLine="567"/>
        <w:jc w:val="both"/>
        <w:rPr>
          <w:b/>
          <w:bCs/>
          <w:sz w:val="28"/>
          <w:szCs w:val="28"/>
        </w:rPr>
      </w:pPr>
      <w:r w:rsidRPr="007F216B">
        <w:rPr>
          <w:sz w:val="28"/>
          <w:szCs w:val="28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14:paraId="1FDF943E" w14:textId="77777777" w:rsidR="007F216B" w:rsidRPr="007F216B" w:rsidRDefault="007F216B" w:rsidP="007F216B">
      <w:pPr>
        <w:widowControl w:val="0"/>
        <w:autoSpaceDE w:val="0"/>
        <w:autoSpaceDN w:val="0"/>
        <w:adjustRightInd w:val="0"/>
        <w:ind w:left="-426" w:firstLine="567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Предмет аукциона, начальная цена предмета аукциона, «шаг аукциона», размер задатка.</w:t>
      </w:r>
    </w:p>
    <w:p w14:paraId="5F46E18B" w14:textId="46D78334" w:rsidR="007F216B" w:rsidRPr="007F216B" w:rsidRDefault="007F216B" w:rsidP="007F216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t>Аукцион по продаже земельн</w:t>
      </w:r>
      <w:r w:rsidR="001302C3">
        <w:rPr>
          <w:sz w:val="28"/>
          <w:szCs w:val="28"/>
        </w:rPr>
        <w:t>ого</w:t>
      </w:r>
      <w:r w:rsidRPr="007F216B">
        <w:rPr>
          <w:sz w:val="28"/>
          <w:szCs w:val="28"/>
        </w:rPr>
        <w:t xml:space="preserve"> участк</w:t>
      </w:r>
      <w:r w:rsidR="001302C3">
        <w:rPr>
          <w:sz w:val="28"/>
          <w:szCs w:val="28"/>
        </w:rPr>
        <w:t>а</w:t>
      </w:r>
      <w:r w:rsidRPr="007F216B">
        <w:rPr>
          <w:sz w:val="28"/>
          <w:szCs w:val="28"/>
        </w:rPr>
        <w:t>, государственная собственность на которы</w:t>
      </w:r>
      <w:r w:rsidR="001302C3">
        <w:rPr>
          <w:sz w:val="28"/>
          <w:szCs w:val="28"/>
        </w:rPr>
        <w:t>й</w:t>
      </w:r>
      <w:r w:rsidRPr="007F216B">
        <w:rPr>
          <w:sz w:val="28"/>
          <w:szCs w:val="28"/>
        </w:rPr>
        <w:t xml:space="preserve"> не разграничена, расположенн</w:t>
      </w:r>
      <w:r w:rsidR="001302C3">
        <w:rPr>
          <w:sz w:val="28"/>
          <w:szCs w:val="28"/>
        </w:rPr>
        <w:t>ого</w:t>
      </w:r>
      <w:r w:rsidRPr="007F216B">
        <w:rPr>
          <w:sz w:val="28"/>
          <w:szCs w:val="28"/>
        </w:rPr>
        <w:t xml:space="preserve"> на территории Прохладненского муниципального района КБР.</w:t>
      </w:r>
    </w:p>
    <w:p w14:paraId="63C911AC" w14:textId="77777777" w:rsidR="00A229E2" w:rsidRPr="00814785" w:rsidRDefault="00A229E2" w:rsidP="00A229E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3BF97FE3" w14:textId="5F92BE56" w:rsidR="005256F1" w:rsidRPr="00814785" w:rsidRDefault="005256F1" w:rsidP="003344A7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>ЛОТ №</w:t>
      </w:r>
      <w:r w:rsidR="00987CCB" w:rsidRPr="00814785">
        <w:rPr>
          <w:b/>
          <w:bCs/>
          <w:sz w:val="28"/>
          <w:szCs w:val="28"/>
        </w:rPr>
        <w:t xml:space="preserve"> </w:t>
      </w:r>
      <w:r w:rsidR="00964E7D">
        <w:rPr>
          <w:b/>
          <w:bCs/>
          <w:sz w:val="28"/>
          <w:szCs w:val="28"/>
        </w:rPr>
        <w:t>1</w:t>
      </w:r>
      <w:r w:rsidRPr="00814785">
        <w:rPr>
          <w:bCs/>
          <w:sz w:val="28"/>
          <w:szCs w:val="28"/>
        </w:rPr>
        <w:t xml:space="preserve"> - земельный участок, расположенный в КБР</w:t>
      </w:r>
      <w:r w:rsidR="00F63759" w:rsidRPr="00814785">
        <w:rPr>
          <w:bCs/>
          <w:sz w:val="28"/>
          <w:szCs w:val="28"/>
        </w:rPr>
        <w:t xml:space="preserve">, </w:t>
      </w:r>
      <w:r w:rsidR="00FF22E5" w:rsidRPr="00FF22E5">
        <w:rPr>
          <w:bCs/>
          <w:sz w:val="28"/>
          <w:szCs w:val="28"/>
        </w:rPr>
        <w:t>Прохладненский р-н</w:t>
      </w:r>
      <w:r w:rsidR="003344A7" w:rsidRPr="003344A7">
        <w:rPr>
          <w:bCs/>
          <w:sz w:val="28"/>
          <w:szCs w:val="28"/>
        </w:rPr>
        <w:t>с.п. станица</w:t>
      </w:r>
      <w:r w:rsidR="003344A7">
        <w:rPr>
          <w:bCs/>
          <w:sz w:val="28"/>
          <w:szCs w:val="28"/>
        </w:rPr>
        <w:t xml:space="preserve"> </w:t>
      </w:r>
      <w:r w:rsidR="003344A7" w:rsidRPr="003344A7">
        <w:rPr>
          <w:bCs/>
          <w:sz w:val="28"/>
          <w:szCs w:val="28"/>
        </w:rPr>
        <w:t>Солдатская, ст-ца Солдатская</w:t>
      </w:r>
      <w:r w:rsidR="004717C8" w:rsidRPr="00814785">
        <w:rPr>
          <w:bCs/>
          <w:sz w:val="28"/>
          <w:szCs w:val="28"/>
        </w:rPr>
        <w:t>.</w:t>
      </w:r>
    </w:p>
    <w:p w14:paraId="6DABED12" w14:textId="0041B192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кадастровый номер земельного участка – </w:t>
      </w:r>
      <w:r w:rsidR="003344A7" w:rsidRPr="003344A7">
        <w:rPr>
          <w:bCs/>
          <w:sz w:val="28"/>
          <w:szCs w:val="28"/>
        </w:rPr>
        <w:t>07:04:1600016:266</w:t>
      </w:r>
      <w:r w:rsidRPr="00814785">
        <w:rPr>
          <w:bCs/>
          <w:sz w:val="28"/>
          <w:szCs w:val="28"/>
        </w:rPr>
        <w:t>;</w:t>
      </w:r>
    </w:p>
    <w:p w14:paraId="77B2C1EC" w14:textId="262A9884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площадь земельного участка – </w:t>
      </w:r>
      <w:r w:rsidR="003344A7" w:rsidRPr="003344A7">
        <w:rPr>
          <w:bCs/>
          <w:sz w:val="28"/>
          <w:szCs w:val="28"/>
        </w:rPr>
        <w:t>427</w:t>
      </w:r>
      <w:r w:rsidR="009678E5" w:rsidRPr="009678E5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кв. м.;</w:t>
      </w:r>
    </w:p>
    <w:p w14:paraId="1FC67AA4" w14:textId="746FCBC9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категория земель – </w:t>
      </w:r>
      <w:r w:rsidR="008E71B5">
        <w:rPr>
          <w:bCs/>
          <w:sz w:val="28"/>
          <w:szCs w:val="28"/>
        </w:rPr>
        <w:t>з</w:t>
      </w:r>
      <w:r w:rsidR="008E71B5" w:rsidRPr="008E71B5">
        <w:rPr>
          <w:bCs/>
          <w:sz w:val="28"/>
          <w:szCs w:val="28"/>
        </w:rPr>
        <w:t>емли населенных пунктов</w:t>
      </w:r>
      <w:r w:rsidRPr="00814785">
        <w:rPr>
          <w:bCs/>
          <w:sz w:val="28"/>
          <w:szCs w:val="28"/>
        </w:rPr>
        <w:t>;</w:t>
      </w:r>
    </w:p>
    <w:p w14:paraId="1C5B9B74" w14:textId="610CCF74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разрешенное использование – </w:t>
      </w:r>
      <w:r w:rsidR="00A76E3B">
        <w:rPr>
          <w:bCs/>
          <w:sz w:val="28"/>
          <w:szCs w:val="28"/>
        </w:rPr>
        <w:t>д</w:t>
      </w:r>
      <w:r w:rsidR="00FF22E5" w:rsidRPr="00FF22E5">
        <w:rPr>
          <w:bCs/>
          <w:sz w:val="28"/>
          <w:szCs w:val="28"/>
        </w:rPr>
        <w:t>ля ведения личного подсобного хозяйства</w:t>
      </w:r>
      <w:r w:rsidRPr="00814785">
        <w:rPr>
          <w:bCs/>
          <w:sz w:val="28"/>
          <w:szCs w:val="28"/>
        </w:rPr>
        <w:t>.</w:t>
      </w:r>
    </w:p>
    <w:p w14:paraId="01677BA0" w14:textId="4B42431D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Начальная цена предмета аукциона</w:t>
      </w:r>
      <w:r w:rsidR="009678E5">
        <w:rPr>
          <w:bCs/>
          <w:sz w:val="28"/>
          <w:szCs w:val="28"/>
        </w:rPr>
        <w:t xml:space="preserve"> </w:t>
      </w:r>
      <w:r w:rsidR="009678E5" w:rsidRPr="009678E5">
        <w:rPr>
          <w:bCs/>
          <w:sz w:val="28"/>
          <w:szCs w:val="28"/>
        </w:rPr>
        <w:t>(</w:t>
      </w:r>
      <w:bookmarkStart w:id="0" w:name="_Hlk210826307"/>
      <w:r w:rsidR="009678E5" w:rsidRPr="009678E5">
        <w:rPr>
          <w:bCs/>
          <w:sz w:val="28"/>
          <w:szCs w:val="28"/>
        </w:rPr>
        <w:t>кадастровая стоимость</w:t>
      </w:r>
      <w:bookmarkEnd w:id="0"/>
      <w:r w:rsidR="009678E5">
        <w:rPr>
          <w:bCs/>
          <w:sz w:val="28"/>
          <w:szCs w:val="28"/>
        </w:rPr>
        <w:t>)</w:t>
      </w:r>
      <w:r w:rsidR="009678E5" w:rsidRPr="009678E5">
        <w:rPr>
          <w:bCs/>
          <w:sz w:val="28"/>
          <w:szCs w:val="28"/>
        </w:rPr>
        <w:t xml:space="preserve"> </w:t>
      </w:r>
      <w:r w:rsidR="003B6BEC" w:rsidRPr="00814785">
        <w:rPr>
          <w:bCs/>
          <w:sz w:val="28"/>
          <w:szCs w:val="28"/>
        </w:rPr>
        <w:t>–</w:t>
      </w:r>
      <w:r w:rsidR="008E71B5" w:rsidRPr="008E71B5">
        <w:t xml:space="preserve"> </w:t>
      </w:r>
      <w:bookmarkStart w:id="1" w:name="_Hlk210819809"/>
      <w:r w:rsidR="003344A7" w:rsidRPr="003344A7">
        <w:rPr>
          <w:bCs/>
          <w:sz w:val="28"/>
          <w:szCs w:val="28"/>
        </w:rPr>
        <w:t xml:space="preserve">30238 </w:t>
      </w:r>
      <w:r w:rsidR="002C52F2">
        <w:rPr>
          <w:bCs/>
          <w:sz w:val="28"/>
          <w:szCs w:val="28"/>
        </w:rPr>
        <w:t>(</w:t>
      </w:r>
      <w:r w:rsidR="003344A7">
        <w:rPr>
          <w:bCs/>
          <w:sz w:val="28"/>
          <w:szCs w:val="28"/>
        </w:rPr>
        <w:t>Тридцать тысяч двести тридцать восемь</w:t>
      </w:r>
      <w:r w:rsidR="002C52F2">
        <w:rPr>
          <w:bCs/>
          <w:sz w:val="28"/>
          <w:szCs w:val="28"/>
        </w:rPr>
        <w:t>) рубл</w:t>
      </w:r>
      <w:r w:rsidR="003344A7">
        <w:rPr>
          <w:bCs/>
          <w:sz w:val="28"/>
          <w:szCs w:val="28"/>
        </w:rPr>
        <w:t>ей</w:t>
      </w:r>
      <w:r w:rsidR="002C52F2">
        <w:rPr>
          <w:bCs/>
          <w:sz w:val="28"/>
          <w:szCs w:val="28"/>
        </w:rPr>
        <w:t xml:space="preserve"> </w:t>
      </w:r>
      <w:r w:rsidR="003344A7" w:rsidRPr="003344A7">
        <w:rPr>
          <w:bCs/>
          <w:sz w:val="28"/>
          <w:szCs w:val="28"/>
        </w:rPr>
        <w:t>69</w:t>
      </w:r>
      <w:r w:rsidR="002C52F2">
        <w:rPr>
          <w:bCs/>
          <w:sz w:val="28"/>
          <w:szCs w:val="28"/>
        </w:rPr>
        <w:t xml:space="preserve"> </w:t>
      </w:r>
      <w:r w:rsidR="003B6BEC" w:rsidRPr="00814785">
        <w:rPr>
          <w:bCs/>
          <w:sz w:val="28"/>
          <w:szCs w:val="28"/>
        </w:rPr>
        <w:t>копе</w:t>
      </w:r>
      <w:r w:rsidR="003344A7">
        <w:rPr>
          <w:bCs/>
          <w:sz w:val="28"/>
          <w:szCs w:val="28"/>
        </w:rPr>
        <w:t>е</w:t>
      </w:r>
      <w:r w:rsidR="008E71B5">
        <w:rPr>
          <w:bCs/>
          <w:sz w:val="28"/>
          <w:szCs w:val="28"/>
        </w:rPr>
        <w:t>к</w:t>
      </w:r>
      <w:r w:rsidR="003B6BEC" w:rsidRPr="00814785">
        <w:rPr>
          <w:bCs/>
          <w:sz w:val="28"/>
          <w:szCs w:val="28"/>
        </w:rPr>
        <w:t>.</w:t>
      </w:r>
    </w:p>
    <w:bookmarkEnd w:id="1"/>
    <w:p w14:paraId="79FE4B5D" w14:textId="50047EEB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или  </w:t>
      </w:r>
      <w:r w:rsidR="003344A7">
        <w:rPr>
          <w:bCs/>
          <w:sz w:val="28"/>
          <w:szCs w:val="28"/>
        </w:rPr>
        <w:t>907</w:t>
      </w:r>
      <w:r w:rsidR="003B6BEC" w:rsidRPr="00814785">
        <w:rPr>
          <w:bCs/>
          <w:sz w:val="28"/>
          <w:szCs w:val="28"/>
        </w:rPr>
        <w:t xml:space="preserve"> (</w:t>
      </w:r>
      <w:r w:rsidR="003344A7">
        <w:rPr>
          <w:bCs/>
          <w:sz w:val="28"/>
          <w:szCs w:val="28"/>
        </w:rPr>
        <w:t>Девятьсот семь</w:t>
      </w:r>
      <w:r w:rsidR="00C71EB5" w:rsidRPr="00814785">
        <w:rPr>
          <w:bCs/>
          <w:sz w:val="28"/>
          <w:szCs w:val="28"/>
        </w:rPr>
        <w:t>) рубл</w:t>
      </w:r>
      <w:r w:rsidR="003344A7">
        <w:rPr>
          <w:bCs/>
          <w:sz w:val="28"/>
          <w:szCs w:val="28"/>
        </w:rPr>
        <w:t>ей</w:t>
      </w:r>
      <w:r w:rsidR="00C71EB5" w:rsidRPr="00814785">
        <w:rPr>
          <w:bCs/>
          <w:sz w:val="28"/>
          <w:szCs w:val="28"/>
        </w:rPr>
        <w:t xml:space="preserve"> </w:t>
      </w:r>
      <w:r w:rsidR="003344A7">
        <w:rPr>
          <w:bCs/>
          <w:sz w:val="28"/>
          <w:szCs w:val="28"/>
        </w:rPr>
        <w:t>16</w:t>
      </w:r>
      <w:r w:rsidR="003B6BEC" w:rsidRPr="00814785">
        <w:rPr>
          <w:bCs/>
          <w:sz w:val="28"/>
          <w:szCs w:val="28"/>
        </w:rPr>
        <w:t xml:space="preserve"> копе</w:t>
      </w:r>
      <w:r w:rsidR="002C52F2">
        <w:rPr>
          <w:bCs/>
          <w:sz w:val="28"/>
          <w:szCs w:val="28"/>
        </w:rPr>
        <w:t>ек</w:t>
      </w:r>
      <w:r w:rsidR="003B6BEC" w:rsidRPr="00814785">
        <w:rPr>
          <w:bCs/>
          <w:sz w:val="28"/>
          <w:szCs w:val="28"/>
        </w:rPr>
        <w:t>.</w:t>
      </w:r>
    </w:p>
    <w:p w14:paraId="2B9E2F5D" w14:textId="3E60D62A" w:rsidR="005256F1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Размер задатка </w:t>
      </w:r>
      <w:r w:rsidR="003344A7" w:rsidRPr="003344A7">
        <w:rPr>
          <w:bCs/>
          <w:sz w:val="28"/>
          <w:szCs w:val="28"/>
        </w:rPr>
        <w:t>30238 (Тридцать тысяч двести тридцать восемь) рублей 69 копеек.</w:t>
      </w:r>
      <w:r w:rsidR="002C52F2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(100 % начальной цены предмета аукциона).</w:t>
      </w:r>
    </w:p>
    <w:p w14:paraId="46C040FB" w14:textId="5889BE97" w:rsidR="003F2C34" w:rsidRDefault="003F2C34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083DE869" w14:textId="77777777" w:rsidR="003F2C34" w:rsidRPr="00432808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432808">
        <w:rPr>
          <w:bCs/>
          <w:sz w:val="28"/>
          <w:szCs w:val="28"/>
        </w:rP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</w:t>
      </w:r>
    </w:p>
    <w:p w14:paraId="4A09B30D" w14:textId="12DCC3F6" w:rsidR="003F2C34" w:rsidRPr="00EA176D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1.Водоснабжение и водоотведение</w:t>
      </w:r>
    </w:p>
    <w:p w14:paraId="3A56722F" w14:textId="6D84C914" w:rsidR="003F2C34" w:rsidRPr="00EA176D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 xml:space="preserve">Имеется </w:t>
      </w:r>
      <w:r w:rsidR="00EA176D" w:rsidRPr="00EA176D">
        <w:rPr>
          <w:bCs/>
          <w:sz w:val="28"/>
          <w:szCs w:val="28"/>
        </w:rPr>
        <w:t xml:space="preserve">Техническая </w:t>
      </w:r>
      <w:r w:rsidRPr="00EA176D">
        <w:rPr>
          <w:bCs/>
          <w:sz w:val="28"/>
          <w:szCs w:val="28"/>
        </w:rPr>
        <w:t>возможность</w:t>
      </w:r>
      <w:r w:rsidR="00EA176D" w:rsidRPr="00EA176D">
        <w:rPr>
          <w:bCs/>
          <w:sz w:val="28"/>
          <w:szCs w:val="28"/>
        </w:rPr>
        <w:t xml:space="preserve"> технологического</w:t>
      </w:r>
      <w:r w:rsidRPr="00EA176D">
        <w:rPr>
          <w:bCs/>
          <w:sz w:val="28"/>
          <w:szCs w:val="28"/>
        </w:rPr>
        <w:t xml:space="preserve"> </w:t>
      </w:r>
      <w:bookmarkStart w:id="2" w:name="_Hlk210826689"/>
      <w:r w:rsidR="00EA176D" w:rsidRPr="00EA176D">
        <w:rPr>
          <w:bCs/>
          <w:sz w:val="28"/>
          <w:szCs w:val="28"/>
        </w:rPr>
        <w:t>присоединения земельного участка. Предельная свободная мощность существующей сети-10 куб.м. в сутки. Подключение (технологическое присоединение) объекта к центральной системе водоснабжения выполняет МУП «Чистая вода» Прохладненского муниципального района.</w:t>
      </w:r>
      <w:r w:rsidR="00361734" w:rsidRPr="00EA176D">
        <w:rPr>
          <w:bCs/>
          <w:sz w:val="28"/>
          <w:szCs w:val="28"/>
        </w:rPr>
        <w:t xml:space="preserve"> </w:t>
      </w:r>
    </w:p>
    <w:bookmarkEnd w:id="2"/>
    <w:p w14:paraId="77DFE061" w14:textId="77777777" w:rsidR="003F2C34" w:rsidRPr="00EA176D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2.Теплоснабжение</w:t>
      </w:r>
    </w:p>
    <w:p w14:paraId="62AFED56" w14:textId="484D5CD2" w:rsidR="003F2C34" w:rsidRPr="00EA176D" w:rsidRDefault="00867A01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В</w:t>
      </w:r>
      <w:r w:rsidR="003F2C34" w:rsidRPr="00EA176D">
        <w:rPr>
          <w:bCs/>
          <w:sz w:val="28"/>
          <w:szCs w:val="28"/>
        </w:rPr>
        <w:t xml:space="preserve">озможность подключения (технологического присоединения)  к сетям инженерно-технического обеспечения (тепловым сетям) принадлежащим АО «ПРТК» отсутствует.  </w:t>
      </w:r>
    </w:p>
    <w:p w14:paraId="2FD9E78F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3.Газоснабжение</w:t>
      </w:r>
    </w:p>
    <w:p w14:paraId="55951F9B" w14:textId="1B5BB505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bookmarkStart w:id="3" w:name="_Hlk210826764"/>
      <w:r w:rsidRPr="00EA176D">
        <w:rPr>
          <w:bCs/>
          <w:sz w:val="28"/>
          <w:szCs w:val="28"/>
        </w:rPr>
        <w:t xml:space="preserve">Имеется возможность подключения (технологического присоединения)   объекта капитального строительства к </w:t>
      </w:r>
      <w:r w:rsidR="009D6CEE" w:rsidRPr="00EA176D">
        <w:rPr>
          <w:bCs/>
          <w:sz w:val="28"/>
          <w:szCs w:val="28"/>
        </w:rPr>
        <w:t>газораспределительной сети А</w:t>
      </w:r>
      <w:r w:rsidR="00EA176D" w:rsidRPr="00EA176D">
        <w:rPr>
          <w:bCs/>
          <w:sz w:val="28"/>
          <w:szCs w:val="28"/>
        </w:rPr>
        <w:t>О</w:t>
      </w:r>
      <w:r w:rsidR="009D6CEE" w:rsidRPr="00EA176D">
        <w:rPr>
          <w:bCs/>
          <w:sz w:val="28"/>
          <w:szCs w:val="28"/>
        </w:rPr>
        <w:t xml:space="preserve"> «газпром газораспределение Нальчик»</w:t>
      </w:r>
      <w:r w:rsidRPr="00EA176D">
        <w:rPr>
          <w:bCs/>
          <w:sz w:val="28"/>
          <w:szCs w:val="28"/>
        </w:rPr>
        <w:t>.</w:t>
      </w:r>
    </w:p>
    <w:bookmarkEnd w:id="3"/>
    <w:p w14:paraId="54EA6229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4. Информация о максимально и (или) минимально допустимых параметрах разрешенного строительства объекта капитального строительства.</w:t>
      </w:r>
    </w:p>
    <w:p w14:paraId="3EC4AB77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 xml:space="preserve">Территориальная зона «Ж1 – зона застройки индивидуальными жилыми домами», которая имеет следующие параметры разрешенного строительства, </w:t>
      </w:r>
      <w:r w:rsidRPr="00EA176D">
        <w:rPr>
          <w:bCs/>
          <w:sz w:val="28"/>
          <w:szCs w:val="28"/>
        </w:rPr>
        <w:lastRenderedPageBreak/>
        <w:t>реконструкции объектов капитального строительства:</w:t>
      </w:r>
    </w:p>
    <w:p w14:paraId="19F2D5A4" w14:textId="51A038BC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Минимальная площадь земельного участка –</w:t>
      </w:r>
      <w:r w:rsidR="00EA176D" w:rsidRPr="00EA176D">
        <w:rPr>
          <w:bCs/>
          <w:sz w:val="28"/>
          <w:szCs w:val="28"/>
        </w:rPr>
        <w:t>150</w:t>
      </w:r>
      <w:r w:rsidRPr="00EA176D">
        <w:rPr>
          <w:bCs/>
          <w:sz w:val="28"/>
          <w:szCs w:val="28"/>
        </w:rPr>
        <w:t xml:space="preserve"> кв. м.</w:t>
      </w:r>
    </w:p>
    <w:p w14:paraId="13FAAD27" w14:textId="36E78310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 xml:space="preserve">Максимальная площадь земельного участка – </w:t>
      </w:r>
      <w:r w:rsidR="00EA176D" w:rsidRPr="00EA176D">
        <w:rPr>
          <w:bCs/>
          <w:sz w:val="28"/>
          <w:szCs w:val="28"/>
        </w:rPr>
        <w:t>3</w:t>
      </w:r>
      <w:r w:rsidR="000A015F" w:rsidRPr="00EA176D">
        <w:rPr>
          <w:bCs/>
          <w:sz w:val="28"/>
          <w:szCs w:val="28"/>
        </w:rPr>
        <w:t>000</w:t>
      </w:r>
      <w:r w:rsidRPr="00EA176D">
        <w:rPr>
          <w:bCs/>
          <w:sz w:val="28"/>
          <w:szCs w:val="28"/>
        </w:rPr>
        <w:t xml:space="preserve"> кв.м. </w:t>
      </w:r>
    </w:p>
    <w:p w14:paraId="12D169F7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  <w:p w14:paraId="06DAF66F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со стороны красной линии улиц – 5 м,</w:t>
      </w:r>
    </w:p>
    <w:p w14:paraId="192CC1AA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со стороны красной линии однополосных проездов – 3 м.</w:t>
      </w:r>
    </w:p>
    <w:p w14:paraId="650E5938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Для застроенных земельных участков при реконструкции объектов допускается размещать объект по сложившейся линии застройки.</w:t>
      </w:r>
    </w:p>
    <w:p w14:paraId="7281979A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При размещении жилых зданий должны соблюдаться нормы инсоляции, противопожарные нормы.</w:t>
      </w:r>
    </w:p>
    <w:p w14:paraId="70A1DC1D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Минимальное расстояние от границы земельного участка до основного строения- 3 м.</w:t>
      </w:r>
    </w:p>
    <w:p w14:paraId="0C863767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Предельное количество этажей или предельная высота зданий, строений, сооружений</w:t>
      </w:r>
    </w:p>
    <w:p w14:paraId="14082F6E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Максимальное количество этажей – 3 (включая подземный, подвальный, цокольный, технический, мансардный).</w:t>
      </w:r>
    </w:p>
    <w:p w14:paraId="19104D9B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м.</w:t>
      </w:r>
    </w:p>
    <w:p w14:paraId="217DE118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Максимальный процент застройки в границах земельного участка – 67 %.</w:t>
      </w:r>
    </w:p>
    <w:p w14:paraId="494502B9" w14:textId="6A9BC411" w:rsidR="00040C9C" w:rsidRPr="00EA176D" w:rsidRDefault="002C52F2" w:rsidP="00EA176D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highlight w:val="yellow"/>
        </w:rPr>
      </w:pPr>
      <w:r w:rsidRPr="003344A7">
        <w:rPr>
          <w:bCs/>
          <w:sz w:val="28"/>
          <w:szCs w:val="28"/>
          <w:highlight w:val="yellow"/>
        </w:rPr>
        <w:t xml:space="preserve"> </w:t>
      </w:r>
    </w:p>
    <w:p w14:paraId="7B235D21" w14:textId="0524534E" w:rsidR="00565D0B" w:rsidRPr="00814785" w:rsidRDefault="003B0647" w:rsidP="00565D0B">
      <w:pPr>
        <w:shd w:val="clear" w:color="auto" w:fill="FFFFFF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 xml:space="preserve">        </w:t>
      </w:r>
      <w:r w:rsidR="00565D0B" w:rsidRPr="00814785">
        <w:rPr>
          <w:b/>
          <w:bCs/>
          <w:sz w:val="28"/>
          <w:szCs w:val="28"/>
        </w:rPr>
        <w:t>Порядок проведения аукциона</w:t>
      </w:r>
      <w:r w:rsidR="00565D0B" w:rsidRPr="00814785">
        <w:rPr>
          <w:bCs/>
          <w:sz w:val="28"/>
          <w:szCs w:val="28"/>
        </w:rPr>
        <w:tab/>
      </w:r>
    </w:p>
    <w:p w14:paraId="2478B0C0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Подача заявки:</w:t>
      </w:r>
    </w:p>
    <w:p w14:paraId="45217A76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Для прохождения процедуры регистрации (аккредитации) на электронной площадке любому физическому лицу (далее Заявитель) необходимо иметь усиленную квалифицированную электронную подпись (далее ЭП), оформленную в соответствии с действующим законодательством.</w:t>
      </w:r>
    </w:p>
    <w:p w14:paraId="3063CA00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На основании п.10 ст. 39.11 Земельного кодекса Российской Федерации  участниками данного аукциона могут являться только граждане.</w:t>
      </w:r>
    </w:p>
    <w:p w14:paraId="7F492043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Один заявитель вправе подать только одну заявку на участие в аукционе в рамках одного лота. Заявки подаются путем заполнения формы, размещенной в открытой для доступа неограниченного круга лиц на электронной торговой площадке https://lot-online.ru/ (Приложение №1 к настоящему извещению). Подача заявок осуществляется круглосуточно.</w:t>
      </w:r>
    </w:p>
    <w:p w14:paraId="3367A85F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ab/>
        <w:t xml:space="preserve">Заявка направляется Заявителем Оператору электронной площадки путем заполнения Заявителем ее электронной формы на русском языке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</w:t>
      </w:r>
      <w:r w:rsidRPr="007D1A32">
        <w:rPr>
          <w:bCs/>
          <w:sz w:val="28"/>
          <w:szCs w:val="28"/>
        </w:rPr>
        <w:lastRenderedPageBreak/>
        <w:t>подписью заявителя либо лица, имеющего право действовать от имени лица, претендующего на участие в электронном аукционе:</w:t>
      </w:r>
    </w:p>
    <w:p w14:paraId="2AB30C12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 xml:space="preserve">  -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1E2D3ED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ab/>
        <w:t>- копии документов, удостоверяющих личность заявителя (в случае представления копии паспорта гражданина Российской Федерации необходимо представить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4B0631CB" w14:textId="135A7406" w:rsidR="00565D0B" w:rsidRPr="00814785" w:rsidRDefault="007D1A32" w:rsidP="007D1A32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7D1A32">
        <w:rPr>
          <w:bCs/>
          <w:sz w:val="28"/>
          <w:szCs w:val="28"/>
        </w:rPr>
        <w:tab/>
        <w:t>- документы, подтверждающие внесение задатка.</w:t>
      </w:r>
      <w:r w:rsidR="00971D05">
        <w:rPr>
          <w:bCs/>
          <w:sz w:val="28"/>
          <w:szCs w:val="28"/>
        </w:rPr>
        <w:t xml:space="preserve"> </w:t>
      </w:r>
      <w:r w:rsidR="00565D0B" w:rsidRPr="00814785">
        <w:rPr>
          <w:sz w:val="28"/>
          <w:szCs w:val="28"/>
        </w:rPr>
        <w:t xml:space="preserve">Требования к порядку подачи заявки установлены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9" w:history="1">
        <w:r w:rsidR="00565D0B" w:rsidRPr="00814785">
          <w:rPr>
            <w:sz w:val="28"/>
            <w:szCs w:val="28"/>
            <w:u w:val="single"/>
            <w:lang w:val="en-US"/>
          </w:rPr>
          <w:t>https</w:t>
        </w:r>
        <w:r w:rsidR="00565D0B" w:rsidRPr="00814785">
          <w:rPr>
            <w:sz w:val="28"/>
            <w:szCs w:val="28"/>
            <w:u w:val="single"/>
          </w:rPr>
          <w:t>://</w:t>
        </w:r>
        <w:r w:rsidR="00565D0B" w:rsidRPr="00814785">
          <w:rPr>
            <w:sz w:val="28"/>
            <w:szCs w:val="28"/>
            <w:u w:val="single"/>
            <w:lang w:val="en-US"/>
          </w:rPr>
          <w:t>lot</w:t>
        </w:r>
        <w:r w:rsidR="00565D0B" w:rsidRPr="00814785">
          <w:rPr>
            <w:sz w:val="28"/>
            <w:szCs w:val="28"/>
            <w:u w:val="single"/>
          </w:rPr>
          <w:t>-</w:t>
        </w:r>
        <w:r w:rsidR="00565D0B" w:rsidRPr="00814785">
          <w:rPr>
            <w:sz w:val="28"/>
            <w:szCs w:val="28"/>
            <w:u w:val="single"/>
            <w:lang w:val="en-US"/>
          </w:rPr>
          <w:t>online</w:t>
        </w:r>
        <w:r w:rsidR="00565D0B" w:rsidRPr="00814785">
          <w:rPr>
            <w:sz w:val="28"/>
            <w:szCs w:val="28"/>
            <w:u w:val="single"/>
          </w:rPr>
          <w:t>.</w:t>
        </w:r>
        <w:r w:rsidR="00565D0B" w:rsidRPr="00814785">
          <w:rPr>
            <w:sz w:val="28"/>
            <w:szCs w:val="28"/>
            <w:u w:val="single"/>
            <w:lang w:val="en-US"/>
          </w:rPr>
          <w:t>ru</w:t>
        </w:r>
      </w:hyperlink>
      <w:r w:rsidR="00565D0B" w:rsidRPr="00814785">
        <w:rPr>
          <w:sz w:val="28"/>
          <w:szCs w:val="28"/>
          <w:u w:val="single"/>
        </w:rPr>
        <w:t>.</w:t>
      </w:r>
    </w:p>
    <w:p w14:paraId="47B11788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Заявитель не допускается к участию в аукционе в следующих случаях:</w:t>
      </w:r>
    </w:p>
    <w:p w14:paraId="6FE08DA0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14:paraId="14A62F6F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2) не поступление задатка на дату рассмотрения заявок на участие в аукционе;</w:t>
      </w:r>
    </w:p>
    <w:p w14:paraId="467675FD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аукциона;</w:t>
      </w:r>
    </w:p>
    <w:p w14:paraId="1687FB97" w14:textId="3F03D3FE" w:rsidR="00565D0B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4) </w:t>
      </w:r>
      <w:r w:rsidR="00D73CB2" w:rsidRPr="00D73CB2">
        <w:rPr>
          <w:sz w:val="28"/>
          <w:szCs w:val="28"/>
        </w:rPr>
        <w:t>наличие сведений о заявителе предусмотренном статьей 39.12 Земельного кодекса РФ реестре недобросовестных участников аукциона.</w:t>
      </w:r>
    </w:p>
    <w:p w14:paraId="10E89802" w14:textId="77777777" w:rsidR="00D73CB2" w:rsidRPr="00814785" w:rsidRDefault="00D73CB2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79CB934A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внесения и возврата задатка:</w:t>
      </w:r>
    </w:p>
    <w:p w14:paraId="11DE6A0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Задаток перечисляется Претендентом по следующим реквизитам:</w:t>
      </w:r>
    </w:p>
    <w:p w14:paraId="1C958667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Получатель</w:t>
      </w:r>
      <w:r w:rsidRPr="00814785">
        <w:rPr>
          <w:b/>
          <w:sz w:val="28"/>
          <w:szCs w:val="28"/>
        </w:rPr>
        <w:t xml:space="preserve"> – </w:t>
      </w:r>
      <w:r w:rsidRPr="00814785">
        <w:rPr>
          <w:sz w:val="28"/>
          <w:szCs w:val="28"/>
        </w:rPr>
        <w:t>АО "Российский аукционный дом" ИНН: 7838430413 КПП: 783801001</w:t>
      </w:r>
    </w:p>
    <w:p w14:paraId="2F51CF5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Номер расчётного счёта: 40702810055040010531</w:t>
      </w:r>
    </w:p>
    <w:p w14:paraId="708B5594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Наименование банка: СЕВЕРО-ЗАПАДНЫЙ БАНК ПАО СБЕРБАНК</w:t>
      </w:r>
    </w:p>
    <w:p w14:paraId="2C5EF1F9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БИК банка: 044030653</w:t>
      </w:r>
    </w:p>
    <w:p w14:paraId="5175A3D0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К/c банка: 30101810500000000653</w:t>
      </w:r>
    </w:p>
    <w:p w14:paraId="291A51E8" w14:textId="77777777" w:rsidR="00565D0B" w:rsidRPr="00814785" w:rsidRDefault="00565D0B" w:rsidP="00565D0B">
      <w:pPr>
        <w:ind w:firstLine="567"/>
        <w:jc w:val="both"/>
        <w:rPr>
          <w:sz w:val="28"/>
          <w:szCs w:val="28"/>
          <w:shd w:val="clear" w:color="auto" w:fill="FFFFFF"/>
        </w:rPr>
      </w:pPr>
      <w:r w:rsidRPr="00814785">
        <w:rPr>
          <w:sz w:val="28"/>
          <w:szCs w:val="28"/>
        </w:rPr>
        <w:t>Назначение: № л/с ____________ Средства для проведения операций по обеспечению участия в электронных процедурах. НДС не облагается.</w:t>
      </w:r>
    </w:p>
    <w:p w14:paraId="71C507F8" w14:textId="4CB5E646" w:rsidR="00565D0B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  <w:u w:val="single"/>
        </w:rPr>
      </w:pPr>
      <w:r w:rsidRPr="00814785">
        <w:rPr>
          <w:sz w:val="28"/>
          <w:szCs w:val="28"/>
        </w:rPr>
        <w:t xml:space="preserve">Порядок внесения и возврата задатка установлен Регламентом «О порядке работы с денежными средствами перечисляемыми, при проведении процедур продажи государственного или муниципального имущества в </w:t>
      </w:r>
      <w:r w:rsidRPr="00814785">
        <w:rPr>
          <w:sz w:val="28"/>
          <w:szCs w:val="28"/>
        </w:rPr>
        <w:lastRenderedPageBreak/>
        <w:t xml:space="preserve">электронной форме в качестве задатка» электронной площадки, размещенным на сайте </w:t>
      </w:r>
      <w:hyperlink r:id="rId10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r w:rsidRPr="00814785">
          <w:rPr>
            <w:sz w:val="28"/>
            <w:szCs w:val="28"/>
            <w:u w:val="single"/>
            <w:lang w:val="en-US"/>
          </w:rPr>
          <w:t>ru</w:t>
        </w:r>
      </w:hyperlink>
      <w:r w:rsidRPr="00814785">
        <w:rPr>
          <w:sz w:val="28"/>
          <w:szCs w:val="28"/>
          <w:u w:val="single"/>
        </w:rPr>
        <w:t>.</w:t>
      </w:r>
    </w:p>
    <w:p w14:paraId="794FEB43" w14:textId="77777777" w:rsidR="009A527E" w:rsidRPr="00814785" w:rsidRDefault="009A527E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</w:p>
    <w:p w14:paraId="2ECFBB5E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Определение участников аукциона</w:t>
      </w:r>
      <w:r w:rsidRPr="00814785">
        <w:rPr>
          <w:sz w:val="28"/>
          <w:szCs w:val="28"/>
        </w:rPr>
        <w:t xml:space="preserve">: </w:t>
      </w:r>
    </w:p>
    <w:p w14:paraId="4B77A4D0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Организатор ведет протокол рассмотрения заявок на участие в аукционе, который содержит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 подписания организатором протокола рассмотрения заявок. Участником аукциона признается лицо, представившее заявку по установленной форме с приложением полного пакета документов, необходимых для участия в аукционе.</w:t>
      </w:r>
    </w:p>
    <w:p w14:paraId="47FAA11E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503E8C4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них решениях не позднее дня, следующего после дня подписания протокола и возвращает задаток заявителю, не допущенному к участию в аукционе, в соответствии с Регламентом электронной площадки с даты подписания протокола рассмотрения заявок.</w:t>
      </w:r>
    </w:p>
    <w:p w14:paraId="3205A47C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14:paraId="1D83F780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Порядок проведения электронного аукциона установлен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https://lot-online.ru.</w:t>
      </w:r>
    </w:p>
    <w:p w14:paraId="6ABAA3CB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 результатам электронного аукциона по продаже земельного участка, определяется цена такого земельного участка.</w:t>
      </w:r>
    </w:p>
    <w:p w14:paraId="152A88BA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 xml:space="preserve">На основании Протокола проведения электронного аукциона Организатор в день проведения электронного аукциона обеспечивает подготовку, подписание усиленной квалифицированной электронной подписью протокола о результатах электронного аукциона, и его размещение </w:t>
      </w:r>
      <w:r w:rsidRPr="009A527E">
        <w:rPr>
          <w:sz w:val="28"/>
          <w:szCs w:val="28"/>
        </w:rPr>
        <w:lastRenderedPageBreak/>
        <w:t>в течение одного рабочего дня со дня подписания данного протокола на электронной площадке.</w:t>
      </w:r>
    </w:p>
    <w:p w14:paraId="1BCC0337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CA41EEE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Процедура аукциона считается завершенной со времени подписания      Организатором протокола об итогах электронного аукциона.</w:t>
      </w:r>
    </w:p>
    <w:p w14:paraId="3F439B61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Электронный аукцион признается несостоявшимся в следующих случаях:</w:t>
      </w:r>
    </w:p>
    <w:p w14:paraId="1FACA917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а) не было подано ни одной заявки на участие либо ни один из Претендентов не признан Участником;</w:t>
      </w:r>
    </w:p>
    <w:p w14:paraId="3DDF8A75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б) принято решение о признании только одного Претендента Участником;</w:t>
      </w:r>
    </w:p>
    <w:p w14:paraId="43CF7FB3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в) ни один из Участников не сделал предложение о цене предмета аукциона.</w:t>
      </w:r>
    </w:p>
    <w:p w14:paraId="0A62BDAA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Решение о признании аукциона несостоявшимся оформляется протоколом.</w:t>
      </w:r>
    </w:p>
    <w:p w14:paraId="4F876A7B" w14:textId="30AC24C0" w:rsidR="00565D0B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 течение одного часа со времени подписания протокола об итогах электронного аукциона победителю направляется уведомление о признании его победителем с приложением этого протокола.</w:t>
      </w:r>
    </w:p>
    <w:p w14:paraId="570A99AA" w14:textId="77777777" w:rsidR="009A527E" w:rsidRPr="00814785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190CCD73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Результаты аукциона</w:t>
      </w:r>
    </w:p>
    <w:p w14:paraId="2CF29248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 результатам проведения электронного аукциона не допускается заключение договора купли-продажи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14:paraId="1B34198A" w14:textId="77777777" w:rsid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Организатор в течение пяти дней со дня истечения этого срока направляет победителю электронного аукциона или иным лицам, с которыми в соответствии с пунктами 13, 14, 20 и 25 статьи 39.12 Земельного кодекса РФ заключается договор купли-продажи земельного участка, подписанный проект договора купли-продажи земельного участка.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</w:t>
      </w:r>
    </w:p>
    <w:p w14:paraId="108D534E" w14:textId="3F7F8C3F" w:rsidR="00D73CB2" w:rsidRPr="00814785" w:rsidRDefault="00D73CB2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3CB2">
        <w:rPr>
          <w:sz w:val="28"/>
          <w:szCs w:val="28"/>
        </w:rPr>
        <w:t>По результатам проведения электронного аукциона договор купли-продажи земельного участка, находящегося в государственной или муниципальной собственности, заключается в электронной форме и подписывается усиленной квалифицированной электронной подписью сторон.</w:t>
      </w:r>
    </w:p>
    <w:p w14:paraId="77189FD1" w14:textId="633C1B92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Не допускается заключение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участка, не соответствующего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14:paraId="06B81821" w14:textId="775F1441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lastRenderedPageBreak/>
        <w:t xml:space="preserve">Если договор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 в течение десяти  рабочих дней со дня направления победителю аукциона проекта договора не был им подписан и представлен в уполномоченный орган, уполномоченный орган направляет указанные 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</w:r>
    </w:p>
    <w:p w14:paraId="5F825F8F" w14:textId="0A215D2D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В случае, если в течение десяти рабочих дней со дня направления Участнику, который сделал предпоследнее предложение о цене Предмета аукциона, проекта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участка, этот Участник не представил в уполномоченный орган подписанные им договоры, уполномоченный орган в праве объявить о проведении повторного аукциона в электронной форме или распорядиться земельным участком иным образом в соответствии с Земельным кодексом Российской Федерации.</w:t>
      </w:r>
    </w:p>
    <w:p w14:paraId="2798EC48" w14:textId="4FFBC5B2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Победитель аукциона в электронной форме или иное лицо, с которым заключается договор</w:t>
      </w:r>
      <w:r w:rsidRPr="00814785">
        <w:rPr>
          <w:spacing w:val="-9"/>
          <w:sz w:val="28"/>
          <w:szCs w:val="28"/>
        </w:rPr>
        <w:t xml:space="preserve">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 в течение десяти рабочих дней со дня направления Организатором проекта указанного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>, не подписал и не представил Организатору указанный договор, Организатор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30AD5F3F" w14:textId="77777777" w:rsidR="00565D0B" w:rsidRPr="00814785" w:rsidRDefault="00565D0B" w:rsidP="00565D0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62BCC9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Отказ от проведения аукциона</w:t>
      </w:r>
    </w:p>
    <w:p w14:paraId="59550C2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spacing w:val="-1"/>
          <w:sz w:val="28"/>
          <w:szCs w:val="28"/>
        </w:rPr>
        <w:t xml:space="preserve">Организатор вправе отказаться  от </w:t>
      </w:r>
      <w:r w:rsidRPr="00814785">
        <w:rPr>
          <w:sz w:val="28"/>
          <w:szCs w:val="28"/>
        </w:rPr>
        <w:t xml:space="preserve">проведения аукциона,  в </w:t>
      </w:r>
      <w:r w:rsidRPr="00814785">
        <w:rPr>
          <w:rFonts w:eastAsia="Calibri"/>
          <w:sz w:val="28"/>
          <w:szCs w:val="28"/>
          <w:lang w:eastAsia="en-US"/>
        </w:rPr>
        <w:t xml:space="preserve">случае  выявления обстоятельств, предусмотренных </w:t>
      </w:r>
      <w:hyperlink r:id="rId11" w:history="1">
        <w:r w:rsidRPr="00814785">
          <w:rPr>
            <w:rFonts w:eastAsia="Calibri"/>
            <w:sz w:val="28"/>
            <w:szCs w:val="28"/>
            <w:lang w:eastAsia="en-US"/>
          </w:rPr>
          <w:t>пунктом 8</w:t>
        </w:r>
      </w:hyperlink>
      <w:r w:rsidRPr="00814785">
        <w:rPr>
          <w:rFonts w:eastAsia="Calibri"/>
          <w:sz w:val="28"/>
          <w:szCs w:val="28"/>
          <w:lang w:eastAsia="en-US"/>
        </w:rPr>
        <w:t xml:space="preserve"> статьи 39.11 Земельного кодекса Российской Федерации. Организатор имеет право отказаться от проведения аукциона в любое время, но не позднее, чем за три дня до наступления даты его проведения.  Решение об отказе в проведении аукциона принимается на заседании Комиссии</w:t>
      </w:r>
      <w:r w:rsidRPr="00814785">
        <w:rPr>
          <w:sz w:val="28"/>
          <w:szCs w:val="28"/>
        </w:rPr>
        <w:t xml:space="preserve"> по организации и  проведению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</w:t>
      </w:r>
      <w:r w:rsidRPr="00814785">
        <w:rPr>
          <w:rFonts w:eastAsia="Calibri"/>
          <w:sz w:val="28"/>
          <w:szCs w:val="28"/>
          <w:lang w:eastAsia="en-US"/>
        </w:rPr>
        <w:t xml:space="preserve">и оформляется протоколом. В случае принятия решения об отказе в проведении аукциона Организатор обеспечивает </w:t>
      </w:r>
      <w:r w:rsidRPr="00814785">
        <w:rPr>
          <w:sz w:val="28"/>
          <w:szCs w:val="28"/>
        </w:rPr>
        <w:t xml:space="preserve">размещение на официальном сайте Российской Федерации в информационно-телекоммуникационной сети «Интернет» </w:t>
      </w:r>
      <w:hyperlink r:id="rId12" w:history="1">
        <w:r w:rsidRPr="00814785">
          <w:rPr>
            <w:sz w:val="28"/>
            <w:szCs w:val="28"/>
            <w:u w:val="single"/>
            <w:lang w:val="en-US"/>
          </w:rPr>
          <w:t>http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bCs/>
            <w:sz w:val="28"/>
            <w:szCs w:val="28"/>
            <w:u w:val="single"/>
          </w:rPr>
          <w:t>www.</w:t>
        </w:r>
        <w:r w:rsidRPr="00814785">
          <w:rPr>
            <w:bCs/>
            <w:sz w:val="28"/>
            <w:szCs w:val="28"/>
            <w:u w:val="single"/>
            <w:lang w:val="en-US"/>
          </w:rPr>
          <w:t>torgi</w:t>
        </w:r>
        <w:r w:rsidRPr="00814785">
          <w:rPr>
            <w:bCs/>
            <w:sz w:val="28"/>
            <w:szCs w:val="28"/>
            <w:u w:val="single"/>
          </w:rPr>
          <w:t>.</w:t>
        </w:r>
        <w:r w:rsidRPr="00814785">
          <w:rPr>
            <w:bCs/>
            <w:sz w:val="28"/>
            <w:szCs w:val="28"/>
            <w:u w:val="single"/>
            <w:lang w:val="en-US"/>
          </w:rPr>
          <w:t>gov</w:t>
        </w:r>
        <w:r w:rsidRPr="00814785">
          <w:rPr>
            <w:bCs/>
            <w:sz w:val="28"/>
            <w:szCs w:val="28"/>
            <w:u w:val="single"/>
          </w:rPr>
          <w:t>.ru</w:t>
        </w:r>
      </w:hyperlink>
      <w:r w:rsidRPr="00814785">
        <w:rPr>
          <w:bCs/>
          <w:sz w:val="28"/>
          <w:szCs w:val="28"/>
          <w:u w:val="single"/>
        </w:rPr>
        <w:t>,</w:t>
      </w:r>
      <w:r w:rsidRPr="00814785">
        <w:rPr>
          <w:spacing w:val="-1"/>
          <w:sz w:val="28"/>
          <w:szCs w:val="28"/>
        </w:rPr>
        <w:t xml:space="preserve"> </w:t>
      </w:r>
      <w:r w:rsidRPr="00814785">
        <w:rPr>
          <w:sz w:val="28"/>
          <w:szCs w:val="28"/>
        </w:rPr>
        <w:t>извещения об отказе в проведении аукциона в течение трех дней с момента принятия решения об отказе в проведении аукциона.</w:t>
      </w:r>
    </w:p>
    <w:p w14:paraId="2EC1318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rFonts w:eastAsia="Calibri"/>
          <w:sz w:val="28"/>
          <w:szCs w:val="28"/>
          <w:lang w:eastAsia="en-US"/>
        </w:rPr>
        <w:t xml:space="preserve">В течение трех дней со дня принятия решения об отказе в проведении аукциона </w:t>
      </w:r>
      <w:r w:rsidRPr="00814785">
        <w:rPr>
          <w:sz w:val="28"/>
          <w:szCs w:val="28"/>
        </w:rPr>
        <w:t>оператор электронной площадки</w:t>
      </w:r>
      <w:r w:rsidRPr="00814785">
        <w:rPr>
          <w:rFonts w:eastAsia="Calibri"/>
          <w:sz w:val="28"/>
          <w:szCs w:val="28"/>
          <w:lang w:eastAsia="en-US"/>
        </w:rPr>
        <w:t xml:space="preserve"> направляет уведомления участникам аукциона об отказе в проведении аукциона и обеспечивает возврат внесенных задатков его участникам.</w:t>
      </w:r>
    </w:p>
    <w:p w14:paraId="4496DD3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Плата</w:t>
      </w:r>
    </w:p>
    <w:p w14:paraId="6AB07B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Допускается взимание оператором электронной площадки с победителя электронного аукциона или иных лиц, с которыми в соответствии с </w:t>
      </w:r>
      <w:hyperlink r:id="rId13" w:history="1">
        <w:r w:rsidRPr="00814785">
          <w:rPr>
            <w:bCs/>
            <w:sz w:val="28"/>
            <w:szCs w:val="28"/>
          </w:rPr>
          <w:t>пунктами 13</w:t>
        </w:r>
      </w:hyperlink>
      <w:r w:rsidRPr="00814785">
        <w:rPr>
          <w:bCs/>
          <w:sz w:val="28"/>
          <w:szCs w:val="28"/>
        </w:rPr>
        <w:t xml:space="preserve">, </w:t>
      </w:r>
      <w:hyperlink r:id="rId14" w:history="1">
        <w:r w:rsidRPr="00814785">
          <w:rPr>
            <w:bCs/>
            <w:sz w:val="28"/>
            <w:szCs w:val="28"/>
          </w:rPr>
          <w:t>14</w:t>
        </w:r>
      </w:hyperlink>
      <w:r w:rsidRPr="00814785">
        <w:rPr>
          <w:bCs/>
          <w:sz w:val="28"/>
          <w:szCs w:val="28"/>
        </w:rPr>
        <w:t xml:space="preserve">, </w:t>
      </w:r>
      <w:hyperlink r:id="rId15" w:history="1">
        <w:r w:rsidRPr="00814785">
          <w:rPr>
            <w:bCs/>
            <w:sz w:val="28"/>
            <w:szCs w:val="28"/>
          </w:rPr>
          <w:t>20</w:t>
        </w:r>
      </w:hyperlink>
      <w:r w:rsidRPr="00814785">
        <w:rPr>
          <w:bCs/>
          <w:sz w:val="28"/>
          <w:szCs w:val="28"/>
        </w:rPr>
        <w:t xml:space="preserve"> и </w:t>
      </w:r>
      <w:hyperlink r:id="rId16" w:history="1">
        <w:r w:rsidRPr="00814785">
          <w:rPr>
            <w:bCs/>
            <w:sz w:val="28"/>
            <w:szCs w:val="28"/>
          </w:rPr>
          <w:t>25 статьи 39.12</w:t>
        </w:r>
      </w:hyperlink>
      <w:r w:rsidRPr="00814785">
        <w:rPr>
          <w:bCs/>
          <w:sz w:val="28"/>
          <w:szCs w:val="28"/>
        </w:rPr>
        <w:t xml:space="preserve"> </w:t>
      </w:r>
      <w:r w:rsidRPr="00814785">
        <w:rPr>
          <w:sz w:val="28"/>
          <w:szCs w:val="28"/>
        </w:rPr>
        <w:t>Земельного кодекса РФ</w:t>
      </w:r>
      <w:r w:rsidRPr="00814785">
        <w:rPr>
          <w:bCs/>
          <w:sz w:val="28"/>
          <w:szCs w:val="28"/>
        </w:rPr>
        <w:t xml:space="preserve"> заключается договор </w:t>
      </w:r>
      <w:r w:rsidRPr="00814785">
        <w:rPr>
          <w:bCs/>
          <w:sz w:val="28"/>
          <w:szCs w:val="28"/>
        </w:rPr>
        <w:lastRenderedPageBreak/>
        <w:t xml:space="preserve">аренды земельного участка, находящегося в государственной или муниципальной собственности, платы за участие в электронном аукционе в порядке, размере установленном Положением о тарифах гарантийного обеспечения пользователями электронной площадки Акционерного общества «Российский аукционный дом» оплаты оказания услуг Оператора при участии пользователя в процедурах продажи имущества, имущественных прав в электронной форме, </w:t>
      </w:r>
      <w:r w:rsidRPr="00814785">
        <w:rPr>
          <w:sz w:val="28"/>
          <w:szCs w:val="28"/>
        </w:rPr>
        <w:t xml:space="preserve">размещенным на сайте </w:t>
      </w:r>
      <w:hyperlink r:id="rId17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r w:rsidRPr="00814785">
          <w:rPr>
            <w:sz w:val="28"/>
            <w:szCs w:val="28"/>
            <w:u w:val="single"/>
            <w:lang w:val="en-US"/>
          </w:rPr>
          <w:t>ru</w:t>
        </w:r>
      </w:hyperlink>
      <w:r w:rsidRPr="00814785">
        <w:rPr>
          <w:sz w:val="28"/>
          <w:szCs w:val="28"/>
          <w:u w:val="single"/>
        </w:rPr>
        <w:t>.</w:t>
      </w:r>
    </w:p>
    <w:p w14:paraId="0F6C169B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осмотра земельного участка -</w:t>
      </w:r>
      <w:r w:rsidRPr="00814785">
        <w:rPr>
          <w:sz w:val="28"/>
          <w:szCs w:val="28"/>
        </w:rPr>
        <w:t xml:space="preserve"> осмотр земельного участка заинтересованными лицами на местности производится самостоятельно.</w:t>
      </w:r>
    </w:p>
    <w:p w14:paraId="40ABFD18" w14:textId="77777777" w:rsidR="00565D0B" w:rsidRPr="00814785" w:rsidRDefault="00565D0B" w:rsidP="00565D0B">
      <w:pPr>
        <w:shd w:val="clear" w:color="auto" w:fill="FFFFFF"/>
        <w:spacing w:after="105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№1. Форма заявки на участие в аукционе.</w:t>
      </w:r>
    </w:p>
    <w:p w14:paraId="211951D2" w14:textId="77777777" w:rsidR="00565D0B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№2. Проект договора аренды земельного участка.</w:t>
      </w:r>
    </w:p>
    <w:p w14:paraId="5BF9053F" w14:textId="7407BDD6" w:rsidR="00AA7FF4" w:rsidRPr="00814785" w:rsidRDefault="00AA7FF4" w:rsidP="00565D0B">
      <w:pPr>
        <w:ind w:firstLine="567"/>
        <w:jc w:val="both"/>
        <w:rPr>
          <w:sz w:val="28"/>
          <w:szCs w:val="28"/>
        </w:rPr>
      </w:pPr>
      <w:r w:rsidRPr="00AA7FF4">
        <w:rPr>
          <w:sz w:val="28"/>
          <w:szCs w:val="28"/>
        </w:rPr>
        <w:t xml:space="preserve">Приложение №3. Градостроительный план земельного участка с кадастровым номером </w:t>
      </w:r>
      <w:r w:rsidR="00990F88" w:rsidRPr="00990F88">
        <w:rPr>
          <w:sz w:val="28"/>
          <w:szCs w:val="28"/>
        </w:rPr>
        <w:t>07:04:1600016:266</w:t>
      </w:r>
      <w:r w:rsidRPr="00AA7FF4">
        <w:rPr>
          <w:sz w:val="28"/>
          <w:szCs w:val="28"/>
        </w:rPr>
        <w:t>.</w:t>
      </w:r>
    </w:p>
    <w:p w14:paraId="63649F6E" w14:textId="08641F12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Проект договора аренды земельного участка, форма заявки</w:t>
      </w:r>
      <w:r w:rsidR="00AA7FF4">
        <w:rPr>
          <w:sz w:val="28"/>
          <w:szCs w:val="28"/>
        </w:rPr>
        <w:t>, градостроительный план</w:t>
      </w:r>
      <w:r w:rsidRPr="00814785">
        <w:rPr>
          <w:sz w:val="28"/>
          <w:szCs w:val="28"/>
        </w:rPr>
        <w:t xml:space="preserve">  размещены на сайтах: </w:t>
      </w:r>
      <w:hyperlink r:id="rId18" w:history="1">
        <w:r w:rsidRPr="00814785">
          <w:rPr>
            <w:sz w:val="28"/>
            <w:szCs w:val="28"/>
            <w:u w:val="single"/>
          </w:rPr>
          <w:t>www.torgi.gov.ru</w:t>
        </w:r>
      </w:hyperlink>
      <w:r w:rsidRPr="00814785">
        <w:rPr>
          <w:sz w:val="28"/>
          <w:szCs w:val="28"/>
        </w:rPr>
        <w:t xml:space="preserve">, </w:t>
      </w:r>
      <w:hyperlink r:id="rId19" w:history="1">
        <w:r w:rsidRPr="00814785">
          <w:rPr>
            <w:sz w:val="28"/>
            <w:szCs w:val="28"/>
            <w:u w:val="single"/>
          </w:rPr>
          <w:t>https://lot-online.ru/</w:t>
        </w:r>
      </w:hyperlink>
      <w:r w:rsidRPr="00814785">
        <w:rPr>
          <w:spacing w:val="-1"/>
          <w:sz w:val="28"/>
          <w:szCs w:val="28"/>
        </w:rPr>
        <w:t>.</w:t>
      </w:r>
    </w:p>
    <w:p w14:paraId="26453D5E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49500309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1D91397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6756C28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0672952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4D0012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AC84F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1A41BC6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FCA42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D6B3A88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15B173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395FA74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3BB60F1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26E45E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B7D0A4E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37014C8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47E2543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21DF7348" w14:textId="49790599" w:rsidR="00DF7085" w:rsidRPr="00814785" w:rsidRDefault="00DF7085" w:rsidP="001B18F0">
      <w:pPr>
        <w:shd w:val="clear" w:color="auto" w:fill="FFFFFF"/>
        <w:jc w:val="both"/>
        <w:rPr>
          <w:sz w:val="28"/>
          <w:szCs w:val="28"/>
        </w:rPr>
      </w:pPr>
    </w:p>
    <w:sectPr w:rsidR="00DF7085" w:rsidRPr="00814785" w:rsidSect="0082330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2F609" w14:textId="77777777" w:rsidR="00C26800" w:rsidRDefault="00C26800" w:rsidP="00401B97">
      <w:r>
        <w:separator/>
      </w:r>
    </w:p>
  </w:endnote>
  <w:endnote w:type="continuationSeparator" w:id="0">
    <w:p w14:paraId="0DC37E3A" w14:textId="77777777" w:rsidR="00C26800" w:rsidRDefault="00C26800" w:rsidP="0040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67A76" w14:textId="77777777" w:rsidR="00C26800" w:rsidRDefault="00C26800" w:rsidP="00401B97">
      <w:r>
        <w:separator/>
      </w:r>
    </w:p>
  </w:footnote>
  <w:footnote w:type="continuationSeparator" w:id="0">
    <w:p w14:paraId="4362C404" w14:textId="77777777" w:rsidR="00C26800" w:rsidRDefault="00C26800" w:rsidP="00401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0049"/>
    <w:multiLevelType w:val="hybridMultilevel"/>
    <w:tmpl w:val="9C04B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5CE1"/>
    <w:multiLevelType w:val="hybridMultilevel"/>
    <w:tmpl w:val="23BAFE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16645"/>
    <w:multiLevelType w:val="hybridMultilevel"/>
    <w:tmpl w:val="41B67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97E2A"/>
    <w:multiLevelType w:val="hybridMultilevel"/>
    <w:tmpl w:val="97844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6C4F1E"/>
    <w:multiLevelType w:val="hybridMultilevel"/>
    <w:tmpl w:val="916C6C48"/>
    <w:lvl w:ilvl="0" w:tplc="07D4BF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0CA3F1A"/>
    <w:multiLevelType w:val="hybridMultilevel"/>
    <w:tmpl w:val="2B467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313253"/>
    <w:multiLevelType w:val="hybridMultilevel"/>
    <w:tmpl w:val="916C6C48"/>
    <w:lvl w:ilvl="0" w:tplc="07D4BF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75C2D27"/>
    <w:multiLevelType w:val="hybridMultilevel"/>
    <w:tmpl w:val="8124AE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D7775"/>
    <w:multiLevelType w:val="hybridMultilevel"/>
    <w:tmpl w:val="6456D57E"/>
    <w:lvl w:ilvl="0" w:tplc="AB98760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A62ED1"/>
    <w:multiLevelType w:val="hybridMultilevel"/>
    <w:tmpl w:val="953C88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CB7D60"/>
    <w:multiLevelType w:val="hybridMultilevel"/>
    <w:tmpl w:val="08D082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446405">
    <w:abstractNumId w:val="7"/>
  </w:num>
  <w:num w:numId="2" w16cid:durableId="400635451">
    <w:abstractNumId w:val="5"/>
  </w:num>
  <w:num w:numId="3" w16cid:durableId="1028871633">
    <w:abstractNumId w:val="3"/>
  </w:num>
  <w:num w:numId="4" w16cid:durableId="1267805111">
    <w:abstractNumId w:val="0"/>
  </w:num>
  <w:num w:numId="5" w16cid:durableId="563682150">
    <w:abstractNumId w:val="2"/>
  </w:num>
  <w:num w:numId="6" w16cid:durableId="351418843">
    <w:abstractNumId w:val="1"/>
  </w:num>
  <w:num w:numId="7" w16cid:durableId="408816755">
    <w:abstractNumId w:val="10"/>
  </w:num>
  <w:num w:numId="8" w16cid:durableId="1988390886">
    <w:abstractNumId w:val="8"/>
  </w:num>
  <w:num w:numId="9" w16cid:durableId="1521553278">
    <w:abstractNumId w:val="9"/>
  </w:num>
  <w:num w:numId="10" w16cid:durableId="1623684660">
    <w:abstractNumId w:val="4"/>
  </w:num>
  <w:num w:numId="11" w16cid:durableId="15709915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B97"/>
    <w:rsid w:val="00004187"/>
    <w:rsid w:val="000046E1"/>
    <w:rsid w:val="00004E21"/>
    <w:rsid w:val="00005A0B"/>
    <w:rsid w:val="00011D41"/>
    <w:rsid w:val="000142AD"/>
    <w:rsid w:val="00014E90"/>
    <w:rsid w:val="000153BE"/>
    <w:rsid w:val="000164F3"/>
    <w:rsid w:val="00016BDC"/>
    <w:rsid w:val="00020173"/>
    <w:rsid w:val="00025624"/>
    <w:rsid w:val="00034873"/>
    <w:rsid w:val="000366FA"/>
    <w:rsid w:val="00040C9C"/>
    <w:rsid w:val="00044C96"/>
    <w:rsid w:val="00052AD5"/>
    <w:rsid w:val="00055888"/>
    <w:rsid w:val="00056F13"/>
    <w:rsid w:val="00060C93"/>
    <w:rsid w:val="000619FF"/>
    <w:rsid w:val="0006346E"/>
    <w:rsid w:val="000669A4"/>
    <w:rsid w:val="00070DFF"/>
    <w:rsid w:val="00075A0D"/>
    <w:rsid w:val="00075EDD"/>
    <w:rsid w:val="00084142"/>
    <w:rsid w:val="00085BBC"/>
    <w:rsid w:val="0008723F"/>
    <w:rsid w:val="0009074C"/>
    <w:rsid w:val="00091C90"/>
    <w:rsid w:val="00091CB8"/>
    <w:rsid w:val="000928D9"/>
    <w:rsid w:val="000A015F"/>
    <w:rsid w:val="000A1AA4"/>
    <w:rsid w:val="000A2817"/>
    <w:rsid w:val="000A2A9F"/>
    <w:rsid w:val="000A39B5"/>
    <w:rsid w:val="000B670A"/>
    <w:rsid w:val="000C0F8F"/>
    <w:rsid w:val="000C1F49"/>
    <w:rsid w:val="000C2AA5"/>
    <w:rsid w:val="000D1DA4"/>
    <w:rsid w:val="000D217A"/>
    <w:rsid w:val="000D26F6"/>
    <w:rsid w:val="000D34F9"/>
    <w:rsid w:val="000D3ABB"/>
    <w:rsid w:val="000D54CC"/>
    <w:rsid w:val="000E03DE"/>
    <w:rsid w:val="000E7B3F"/>
    <w:rsid w:val="000E7DD9"/>
    <w:rsid w:val="000F1AE5"/>
    <w:rsid w:val="000F4F0B"/>
    <w:rsid w:val="000F7D54"/>
    <w:rsid w:val="00101362"/>
    <w:rsid w:val="00103CB4"/>
    <w:rsid w:val="001101D7"/>
    <w:rsid w:val="0011069D"/>
    <w:rsid w:val="00111AC9"/>
    <w:rsid w:val="0011216E"/>
    <w:rsid w:val="00112311"/>
    <w:rsid w:val="00112C75"/>
    <w:rsid w:val="001161F4"/>
    <w:rsid w:val="00120D98"/>
    <w:rsid w:val="0012265B"/>
    <w:rsid w:val="00122EFE"/>
    <w:rsid w:val="00126057"/>
    <w:rsid w:val="00126A19"/>
    <w:rsid w:val="001274A1"/>
    <w:rsid w:val="001302C3"/>
    <w:rsid w:val="00133FB2"/>
    <w:rsid w:val="00140322"/>
    <w:rsid w:val="00140EBC"/>
    <w:rsid w:val="001503B9"/>
    <w:rsid w:val="00151151"/>
    <w:rsid w:val="00155D92"/>
    <w:rsid w:val="00156F9B"/>
    <w:rsid w:val="00162FB6"/>
    <w:rsid w:val="0016591E"/>
    <w:rsid w:val="00165F0D"/>
    <w:rsid w:val="0016605B"/>
    <w:rsid w:val="00166FF2"/>
    <w:rsid w:val="00173DF3"/>
    <w:rsid w:val="00173FF2"/>
    <w:rsid w:val="00174264"/>
    <w:rsid w:val="00180D10"/>
    <w:rsid w:val="00184329"/>
    <w:rsid w:val="001855E3"/>
    <w:rsid w:val="00192552"/>
    <w:rsid w:val="00194A54"/>
    <w:rsid w:val="0019580C"/>
    <w:rsid w:val="00196B57"/>
    <w:rsid w:val="00197F5D"/>
    <w:rsid w:val="001A100F"/>
    <w:rsid w:val="001A2B10"/>
    <w:rsid w:val="001A3A74"/>
    <w:rsid w:val="001A7642"/>
    <w:rsid w:val="001B18F0"/>
    <w:rsid w:val="001B22BF"/>
    <w:rsid w:val="001B4554"/>
    <w:rsid w:val="001B74CD"/>
    <w:rsid w:val="001D47FB"/>
    <w:rsid w:val="001D537E"/>
    <w:rsid w:val="001D6A3F"/>
    <w:rsid w:val="001E048F"/>
    <w:rsid w:val="001E08B0"/>
    <w:rsid w:val="001E2A8F"/>
    <w:rsid w:val="001F2726"/>
    <w:rsid w:val="001F695E"/>
    <w:rsid w:val="002134B1"/>
    <w:rsid w:val="00217E05"/>
    <w:rsid w:val="0023139C"/>
    <w:rsid w:val="00231C9D"/>
    <w:rsid w:val="00240369"/>
    <w:rsid w:val="00247757"/>
    <w:rsid w:val="00247DA4"/>
    <w:rsid w:val="00250CD1"/>
    <w:rsid w:val="00255472"/>
    <w:rsid w:val="00255D11"/>
    <w:rsid w:val="00260B2F"/>
    <w:rsid w:val="00260FF7"/>
    <w:rsid w:val="002675C4"/>
    <w:rsid w:val="00273291"/>
    <w:rsid w:val="0029030B"/>
    <w:rsid w:val="00292076"/>
    <w:rsid w:val="0029237D"/>
    <w:rsid w:val="00296CA0"/>
    <w:rsid w:val="002A07B1"/>
    <w:rsid w:val="002A2429"/>
    <w:rsid w:val="002A4DA0"/>
    <w:rsid w:val="002A55D2"/>
    <w:rsid w:val="002A6729"/>
    <w:rsid w:val="002B04EC"/>
    <w:rsid w:val="002B0E1B"/>
    <w:rsid w:val="002B28D5"/>
    <w:rsid w:val="002B5F2F"/>
    <w:rsid w:val="002B63BB"/>
    <w:rsid w:val="002B6F5A"/>
    <w:rsid w:val="002B71DB"/>
    <w:rsid w:val="002B7444"/>
    <w:rsid w:val="002C52F2"/>
    <w:rsid w:val="002C67B8"/>
    <w:rsid w:val="002C7A57"/>
    <w:rsid w:val="002D0980"/>
    <w:rsid w:val="002D5B08"/>
    <w:rsid w:val="002D6326"/>
    <w:rsid w:val="002E3E7E"/>
    <w:rsid w:val="002E5A42"/>
    <w:rsid w:val="002F0FFE"/>
    <w:rsid w:val="002F1594"/>
    <w:rsid w:val="002F47CC"/>
    <w:rsid w:val="002F756A"/>
    <w:rsid w:val="002F765B"/>
    <w:rsid w:val="003000AA"/>
    <w:rsid w:val="00301F7A"/>
    <w:rsid w:val="00305393"/>
    <w:rsid w:val="0031236D"/>
    <w:rsid w:val="00317C38"/>
    <w:rsid w:val="00320874"/>
    <w:rsid w:val="00320B5D"/>
    <w:rsid w:val="0032600A"/>
    <w:rsid w:val="00330D93"/>
    <w:rsid w:val="00331C72"/>
    <w:rsid w:val="003344A7"/>
    <w:rsid w:val="00336D66"/>
    <w:rsid w:val="003371C9"/>
    <w:rsid w:val="003401A7"/>
    <w:rsid w:val="00340D2A"/>
    <w:rsid w:val="00345034"/>
    <w:rsid w:val="00350EAA"/>
    <w:rsid w:val="003534C6"/>
    <w:rsid w:val="0035603A"/>
    <w:rsid w:val="00361734"/>
    <w:rsid w:val="00361CE7"/>
    <w:rsid w:val="003662E2"/>
    <w:rsid w:val="00366876"/>
    <w:rsid w:val="00367C70"/>
    <w:rsid w:val="003733DB"/>
    <w:rsid w:val="003773B5"/>
    <w:rsid w:val="00383DDE"/>
    <w:rsid w:val="00385FAE"/>
    <w:rsid w:val="003862E4"/>
    <w:rsid w:val="00386EE1"/>
    <w:rsid w:val="00393C0F"/>
    <w:rsid w:val="00394B75"/>
    <w:rsid w:val="00394E1C"/>
    <w:rsid w:val="00396F52"/>
    <w:rsid w:val="003A048C"/>
    <w:rsid w:val="003A2A71"/>
    <w:rsid w:val="003B0647"/>
    <w:rsid w:val="003B0F77"/>
    <w:rsid w:val="003B1D50"/>
    <w:rsid w:val="003B3327"/>
    <w:rsid w:val="003B6BEC"/>
    <w:rsid w:val="003C0989"/>
    <w:rsid w:val="003C578E"/>
    <w:rsid w:val="003D0215"/>
    <w:rsid w:val="003D03B9"/>
    <w:rsid w:val="003D0F8A"/>
    <w:rsid w:val="003D230E"/>
    <w:rsid w:val="003D2E70"/>
    <w:rsid w:val="003D4854"/>
    <w:rsid w:val="003D4E11"/>
    <w:rsid w:val="003F1BA2"/>
    <w:rsid w:val="003F2C34"/>
    <w:rsid w:val="003F5706"/>
    <w:rsid w:val="003F7D1E"/>
    <w:rsid w:val="00401B97"/>
    <w:rsid w:val="004035A8"/>
    <w:rsid w:val="00410F90"/>
    <w:rsid w:val="004136DC"/>
    <w:rsid w:val="0041546B"/>
    <w:rsid w:val="004161D9"/>
    <w:rsid w:val="00417C9B"/>
    <w:rsid w:val="0042150F"/>
    <w:rsid w:val="00427385"/>
    <w:rsid w:val="0043070B"/>
    <w:rsid w:val="00432808"/>
    <w:rsid w:val="00432F54"/>
    <w:rsid w:val="00434703"/>
    <w:rsid w:val="0044062E"/>
    <w:rsid w:val="00440BE5"/>
    <w:rsid w:val="004421A0"/>
    <w:rsid w:val="00442651"/>
    <w:rsid w:val="004434CB"/>
    <w:rsid w:val="0044579A"/>
    <w:rsid w:val="004538DD"/>
    <w:rsid w:val="00455099"/>
    <w:rsid w:val="004618E8"/>
    <w:rsid w:val="004645F2"/>
    <w:rsid w:val="00465054"/>
    <w:rsid w:val="004653B7"/>
    <w:rsid w:val="00465768"/>
    <w:rsid w:val="00466482"/>
    <w:rsid w:val="00471081"/>
    <w:rsid w:val="004717C8"/>
    <w:rsid w:val="004748EB"/>
    <w:rsid w:val="00474946"/>
    <w:rsid w:val="00476AF8"/>
    <w:rsid w:val="00476CC0"/>
    <w:rsid w:val="004773DC"/>
    <w:rsid w:val="00477C1C"/>
    <w:rsid w:val="00484635"/>
    <w:rsid w:val="00484B00"/>
    <w:rsid w:val="004852C2"/>
    <w:rsid w:val="00487CD2"/>
    <w:rsid w:val="004910B3"/>
    <w:rsid w:val="0049180A"/>
    <w:rsid w:val="00496CC9"/>
    <w:rsid w:val="00497891"/>
    <w:rsid w:val="00497C65"/>
    <w:rsid w:val="00497D17"/>
    <w:rsid w:val="00497E5B"/>
    <w:rsid w:val="004A04EF"/>
    <w:rsid w:val="004A22FC"/>
    <w:rsid w:val="004A3BEE"/>
    <w:rsid w:val="004A406D"/>
    <w:rsid w:val="004A5C39"/>
    <w:rsid w:val="004A69B4"/>
    <w:rsid w:val="004B7058"/>
    <w:rsid w:val="004B7107"/>
    <w:rsid w:val="004C1581"/>
    <w:rsid w:val="004C702D"/>
    <w:rsid w:val="004C7680"/>
    <w:rsid w:val="004D251D"/>
    <w:rsid w:val="004D720D"/>
    <w:rsid w:val="004E0984"/>
    <w:rsid w:val="004E15B0"/>
    <w:rsid w:val="004E1CF0"/>
    <w:rsid w:val="004E2885"/>
    <w:rsid w:val="004E295D"/>
    <w:rsid w:val="004E2B5B"/>
    <w:rsid w:val="004E3ABD"/>
    <w:rsid w:val="004F04C0"/>
    <w:rsid w:val="004F2E5E"/>
    <w:rsid w:val="004F4EE6"/>
    <w:rsid w:val="00505596"/>
    <w:rsid w:val="00510718"/>
    <w:rsid w:val="0051298F"/>
    <w:rsid w:val="00515DB4"/>
    <w:rsid w:val="0052242E"/>
    <w:rsid w:val="00524CE6"/>
    <w:rsid w:val="005256F1"/>
    <w:rsid w:val="00531679"/>
    <w:rsid w:val="005317DC"/>
    <w:rsid w:val="00532DEE"/>
    <w:rsid w:val="00537938"/>
    <w:rsid w:val="0054060F"/>
    <w:rsid w:val="00544467"/>
    <w:rsid w:val="005452F7"/>
    <w:rsid w:val="005474F0"/>
    <w:rsid w:val="00547BED"/>
    <w:rsid w:val="00552A13"/>
    <w:rsid w:val="0055448E"/>
    <w:rsid w:val="00562885"/>
    <w:rsid w:val="00565D0B"/>
    <w:rsid w:val="00566D90"/>
    <w:rsid w:val="00572236"/>
    <w:rsid w:val="00576698"/>
    <w:rsid w:val="005839C3"/>
    <w:rsid w:val="00584B80"/>
    <w:rsid w:val="00590A8C"/>
    <w:rsid w:val="00597ADB"/>
    <w:rsid w:val="005A0B02"/>
    <w:rsid w:val="005A4C68"/>
    <w:rsid w:val="005A743C"/>
    <w:rsid w:val="005A75FC"/>
    <w:rsid w:val="005A7A07"/>
    <w:rsid w:val="005A7E52"/>
    <w:rsid w:val="005B0765"/>
    <w:rsid w:val="005B2537"/>
    <w:rsid w:val="005B41F3"/>
    <w:rsid w:val="005C776C"/>
    <w:rsid w:val="005D0B60"/>
    <w:rsid w:val="005D2B55"/>
    <w:rsid w:val="005D52FA"/>
    <w:rsid w:val="005D5CF9"/>
    <w:rsid w:val="005D5F82"/>
    <w:rsid w:val="005D66A7"/>
    <w:rsid w:val="005D7C4A"/>
    <w:rsid w:val="005D7C5C"/>
    <w:rsid w:val="005E117A"/>
    <w:rsid w:val="005E1B12"/>
    <w:rsid w:val="005E4136"/>
    <w:rsid w:val="005E4ECF"/>
    <w:rsid w:val="005F0AF3"/>
    <w:rsid w:val="005F49F5"/>
    <w:rsid w:val="00604C58"/>
    <w:rsid w:val="00607E89"/>
    <w:rsid w:val="006146F6"/>
    <w:rsid w:val="00614CD4"/>
    <w:rsid w:val="00617E8E"/>
    <w:rsid w:val="0062021D"/>
    <w:rsid w:val="00623384"/>
    <w:rsid w:val="006233E1"/>
    <w:rsid w:val="00625F90"/>
    <w:rsid w:val="00631EF1"/>
    <w:rsid w:val="00635892"/>
    <w:rsid w:val="0064013A"/>
    <w:rsid w:val="006406AE"/>
    <w:rsid w:val="00642E51"/>
    <w:rsid w:val="006437F2"/>
    <w:rsid w:val="00645B1D"/>
    <w:rsid w:val="00652CA5"/>
    <w:rsid w:val="00653D79"/>
    <w:rsid w:val="00654697"/>
    <w:rsid w:val="00654875"/>
    <w:rsid w:val="0065752D"/>
    <w:rsid w:val="006601A3"/>
    <w:rsid w:val="00660BA6"/>
    <w:rsid w:val="00664A7C"/>
    <w:rsid w:val="0067166A"/>
    <w:rsid w:val="00676A40"/>
    <w:rsid w:val="00680339"/>
    <w:rsid w:val="00680811"/>
    <w:rsid w:val="00683041"/>
    <w:rsid w:val="00687661"/>
    <w:rsid w:val="006878F1"/>
    <w:rsid w:val="00690EF1"/>
    <w:rsid w:val="00692E65"/>
    <w:rsid w:val="006948D9"/>
    <w:rsid w:val="0069647A"/>
    <w:rsid w:val="006A12EB"/>
    <w:rsid w:val="006A24B0"/>
    <w:rsid w:val="006A4548"/>
    <w:rsid w:val="006A5985"/>
    <w:rsid w:val="006B09D4"/>
    <w:rsid w:val="006B0A06"/>
    <w:rsid w:val="006B11F7"/>
    <w:rsid w:val="006B2A3F"/>
    <w:rsid w:val="006B5BF9"/>
    <w:rsid w:val="006B5EDE"/>
    <w:rsid w:val="006B6C3F"/>
    <w:rsid w:val="006C0070"/>
    <w:rsid w:val="006C0BB3"/>
    <w:rsid w:val="006C2A55"/>
    <w:rsid w:val="006C3419"/>
    <w:rsid w:val="006C4F65"/>
    <w:rsid w:val="006C5AD7"/>
    <w:rsid w:val="006C5B01"/>
    <w:rsid w:val="006D1DDB"/>
    <w:rsid w:val="006D310D"/>
    <w:rsid w:val="006D36A5"/>
    <w:rsid w:val="006E2D1D"/>
    <w:rsid w:val="006E60CE"/>
    <w:rsid w:val="006E7E90"/>
    <w:rsid w:val="006F0F18"/>
    <w:rsid w:val="006F5391"/>
    <w:rsid w:val="006F6190"/>
    <w:rsid w:val="006F72CC"/>
    <w:rsid w:val="00700DE5"/>
    <w:rsid w:val="007012C0"/>
    <w:rsid w:val="00706BD8"/>
    <w:rsid w:val="00707407"/>
    <w:rsid w:val="00720C33"/>
    <w:rsid w:val="007232F6"/>
    <w:rsid w:val="007233B7"/>
    <w:rsid w:val="007239E2"/>
    <w:rsid w:val="0072690F"/>
    <w:rsid w:val="00726F91"/>
    <w:rsid w:val="00735E10"/>
    <w:rsid w:val="007369FD"/>
    <w:rsid w:val="00746D40"/>
    <w:rsid w:val="00751D0A"/>
    <w:rsid w:val="007612DA"/>
    <w:rsid w:val="0076289A"/>
    <w:rsid w:val="007648C8"/>
    <w:rsid w:val="00764A10"/>
    <w:rsid w:val="007714E4"/>
    <w:rsid w:val="00772921"/>
    <w:rsid w:val="00775F97"/>
    <w:rsid w:val="00776D0A"/>
    <w:rsid w:val="00777B67"/>
    <w:rsid w:val="007862BD"/>
    <w:rsid w:val="00793B20"/>
    <w:rsid w:val="00795D3A"/>
    <w:rsid w:val="007970CB"/>
    <w:rsid w:val="00797A47"/>
    <w:rsid w:val="00797EC7"/>
    <w:rsid w:val="007A2C55"/>
    <w:rsid w:val="007A3540"/>
    <w:rsid w:val="007B0081"/>
    <w:rsid w:val="007B20BF"/>
    <w:rsid w:val="007B4EAA"/>
    <w:rsid w:val="007C022C"/>
    <w:rsid w:val="007C1464"/>
    <w:rsid w:val="007C3530"/>
    <w:rsid w:val="007C3749"/>
    <w:rsid w:val="007C4683"/>
    <w:rsid w:val="007C59A8"/>
    <w:rsid w:val="007C7DC0"/>
    <w:rsid w:val="007D1A32"/>
    <w:rsid w:val="007D2128"/>
    <w:rsid w:val="007D4A49"/>
    <w:rsid w:val="007E55F1"/>
    <w:rsid w:val="007F216B"/>
    <w:rsid w:val="007F47E6"/>
    <w:rsid w:val="007F4AC9"/>
    <w:rsid w:val="007F7341"/>
    <w:rsid w:val="008015E1"/>
    <w:rsid w:val="0080685E"/>
    <w:rsid w:val="00806EF4"/>
    <w:rsid w:val="0081056C"/>
    <w:rsid w:val="00810E34"/>
    <w:rsid w:val="00812B1A"/>
    <w:rsid w:val="00814785"/>
    <w:rsid w:val="00822276"/>
    <w:rsid w:val="00822449"/>
    <w:rsid w:val="0082330D"/>
    <w:rsid w:val="00825D11"/>
    <w:rsid w:val="00825DD1"/>
    <w:rsid w:val="008306EB"/>
    <w:rsid w:val="00830CF4"/>
    <w:rsid w:val="00832C57"/>
    <w:rsid w:val="00834FAF"/>
    <w:rsid w:val="0083659B"/>
    <w:rsid w:val="00837FE3"/>
    <w:rsid w:val="00840F77"/>
    <w:rsid w:val="00842A92"/>
    <w:rsid w:val="00844F70"/>
    <w:rsid w:val="008459D0"/>
    <w:rsid w:val="00845A85"/>
    <w:rsid w:val="00850AB9"/>
    <w:rsid w:val="0085105B"/>
    <w:rsid w:val="00867A01"/>
    <w:rsid w:val="00871E48"/>
    <w:rsid w:val="00880C1A"/>
    <w:rsid w:val="00881CB6"/>
    <w:rsid w:val="008834F1"/>
    <w:rsid w:val="00884F96"/>
    <w:rsid w:val="008900AF"/>
    <w:rsid w:val="00891DAD"/>
    <w:rsid w:val="00892AF3"/>
    <w:rsid w:val="00895C19"/>
    <w:rsid w:val="0089685A"/>
    <w:rsid w:val="00897568"/>
    <w:rsid w:val="00897BD4"/>
    <w:rsid w:val="008A3FDD"/>
    <w:rsid w:val="008A58A6"/>
    <w:rsid w:val="008B548A"/>
    <w:rsid w:val="008B5C9D"/>
    <w:rsid w:val="008C0F7A"/>
    <w:rsid w:val="008C2F3C"/>
    <w:rsid w:val="008C58DB"/>
    <w:rsid w:val="008C66A7"/>
    <w:rsid w:val="008D2B2A"/>
    <w:rsid w:val="008E0D2A"/>
    <w:rsid w:val="008E1C8E"/>
    <w:rsid w:val="008E403C"/>
    <w:rsid w:val="008E6B08"/>
    <w:rsid w:val="008E71B5"/>
    <w:rsid w:val="008E747D"/>
    <w:rsid w:val="008E7F6A"/>
    <w:rsid w:val="008F1B50"/>
    <w:rsid w:val="008F1BE5"/>
    <w:rsid w:val="008F480A"/>
    <w:rsid w:val="00900AD8"/>
    <w:rsid w:val="00910447"/>
    <w:rsid w:val="009115F4"/>
    <w:rsid w:val="00917597"/>
    <w:rsid w:val="00933CBD"/>
    <w:rsid w:val="0093412A"/>
    <w:rsid w:val="00934882"/>
    <w:rsid w:val="00943698"/>
    <w:rsid w:val="00943BE2"/>
    <w:rsid w:val="00945D63"/>
    <w:rsid w:val="009469F4"/>
    <w:rsid w:val="00951FB3"/>
    <w:rsid w:val="009545C2"/>
    <w:rsid w:val="00956B39"/>
    <w:rsid w:val="00957F68"/>
    <w:rsid w:val="00960FF9"/>
    <w:rsid w:val="00961616"/>
    <w:rsid w:val="009645EF"/>
    <w:rsid w:val="00964E7D"/>
    <w:rsid w:val="009678E5"/>
    <w:rsid w:val="00971D05"/>
    <w:rsid w:val="00973F38"/>
    <w:rsid w:val="00983498"/>
    <w:rsid w:val="00984C9B"/>
    <w:rsid w:val="00985381"/>
    <w:rsid w:val="00986F4C"/>
    <w:rsid w:val="00987CCB"/>
    <w:rsid w:val="00990F88"/>
    <w:rsid w:val="009937F5"/>
    <w:rsid w:val="00995ECE"/>
    <w:rsid w:val="00995F71"/>
    <w:rsid w:val="009A0FEE"/>
    <w:rsid w:val="009A527E"/>
    <w:rsid w:val="009A6459"/>
    <w:rsid w:val="009B32FD"/>
    <w:rsid w:val="009B5599"/>
    <w:rsid w:val="009B68B7"/>
    <w:rsid w:val="009B7BD4"/>
    <w:rsid w:val="009C4916"/>
    <w:rsid w:val="009D6CEE"/>
    <w:rsid w:val="009E2DFA"/>
    <w:rsid w:val="009E40A9"/>
    <w:rsid w:val="009E6220"/>
    <w:rsid w:val="009F3736"/>
    <w:rsid w:val="00A0004F"/>
    <w:rsid w:val="00A00DE7"/>
    <w:rsid w:val="00A03C33"/>
    <w:rsid w:val="00A0522B"/>
    <w:rsid w:val="00A06EC8"/>
    <w:rsid w:val="00A10F10"/>
    <w:rsid w:val="00A144DE"/>
    <w:rsid w:val="00A20B7F"/>
    <w:rsid w:val="00A21AFB"/>
    <w:rsid w:val="00A21F2B"/>
    <w:rsid w:val="00A221D7"/>
    <w:rsid w:val="00A229E2"/>
    <w:rsid w:val="00A241C6"/>
    <w:rsid w:val="00A24789"/>
    <w:rsid w:val="00A25771"/>
    <w:rsid w:val="00A26A65"/>
    <w:rsid w:val="00A31562"/>
    <w:rsid w:val="00A326E7"/>
    <w:rsid w:val="00A34383"/>
    <w:rsid w:val="00A3536A"/>
    <w:rsid w:val="00A35A40"/>
    <w:rsid w:val="00A42314"/>
    <w:rsid w:val="00A45CE3"/>
    <w:rsid w:val="00A5271D"/>
    <w:rsid w:val="00A56C3B"/>
    <w:rsid w:val="00A572FE"/>
    <w:rsid w:val="00A57A32"/>
    <w:rsid w:val="00A63313"/>
    <w:rsid w:val="00A66D70"/>
    <w:rsid w:val="00A72FE1"/>
    <w:rsid w:val="00A74151"/>
    <w:rsid w:val="00A76E3B"/>
    <w:rsid w:val="00A76E7A"/>
    <w:rsid w:val="00A90287"/>
    <w:rsid w:val="00A915AD"/>
    <w:rsid w:val="00A93AFA"/>
    <w:rsid w:val="00A97ACB"/>
    <w:rsid w:val="00AA10A4"/>
    <w:rsid w:val="00AA6883"/>
    <w:rsid w:val="00AA7FF4"/>
    <w:rsid w:val="00AB0094"/>
    <w:rsid w:val="00AB100D"/>
    <w:rsid w:val="00AB21CF"/>
    <w:rsid w:val="00AB256E"/>
    <w:rsid w:val="00AB2A79"/>
    <w:rsid w:val="00AB60E3"/>
    <w:rsid w:val="00AB69C8"/>
    <w:rsid w:val="00AC179B"/>
    <w:rsid w:val="00AC270E"/>
    <w:rsid w:val="00AD131F"/>
    <w:rsid w:val="00AD69D2"/>
    <w:rsid w:val="00AE13D4"/>
    <w:rsid w:val="00AE239C"/>
    <w:rsid w:val="00AE2DF6"/>
    <w:rsid w:val="00AE76F5"/>
    <w:rsid w:val="00AF1427"/>
    <w:rsid w:val="00AF6E13"/>
    <w:rsid w:val="00B0269A"/>
    <w:rsid w:val="00B059FE"/>
    <w:rsid w:val="00B12A33"/>
    <w:rsid w:val="00B21B5F"/>
    <w:rsid w:val="00B248F3"/>
    <w:rsid w:val="00B27923"/>
    <w:rsid w:val="00B30D43"/>
    <w:rsid w:val="00B31086"/>
    <w:rsid w:val="00B3130B"/>
    <w:rsid w:val="00B34C3E"/>
    <w:rsid w:val="00B35DA8"/>
    <w:rsid w:val="00B37989"/>
    <w:rsid w:val="00B418FC"/>
    <w:rsid w:val="00B43716"/>
    <w:rsid w:val="00B5272D"/>
    <w:rsid w:val="00B528AA"/>
    <w:rsid w:val="00B52F7B"/>
    <w:rsid w:val="00B542D6"/>
    <w:rsid w:val="00B618C1"/>
    <w:rsid w:val="00B64F03"/>
    <w:rsid w:val="00B6564F"/>
    <w:rsid w:val="00B65762"/>
    <w:rsid w:val="00B65ECE"/>
    <w:rsid w:val="00B70D76"/>
    <w:rsid w:val="00B718D2"/>
    <w:rsid w:val="00B71F8A"/>
    <w:rsid w:val="00B72EFB"/>
    <w:rsid w:val="00B74734"/>
    <w:rsid w:val="00B80815"/>
    <w:rsid w:val="00B81B7F"/>
    <w:rsid w:val="00B836B7"/>
    <w:rsid w:val="00B8391A"/>
    <w:rsid w:val="00BA335B"/>
    <w:rsid w:val="00BA7456"/>
    <w:rsid w:val="00BB2E5D"/>
    <w:rsid w:val="00BB3724"/>
    <w:rsid w:val="00BB3B36"/>
    <w:rsid w:val="00BB3FE7"/>
    <w:rsid w:val="00BC0D63"/>
    <w:rsid w:val="00BC5578"/>
    <w:rsid w:val="00BD1D7F"/>
    <w:rsid w:val="00BE2FFD"/>
    <w:rsid w:val="00BE5A3A"/>
    <w:rsid w:val="00BE63D5"/>
    <w:rsid w:val="00BF213E"/>
    <w:rsid w:val="00BF27C5"/>
    <w:rsid w:val="00BF2A83"/>
    <w:rsid w:val="00BF2F17"/>
    <w:rsid w:val="00BF4F6D"/>
    <w:rsid w:val="00C05CE4"/>
    <w:rsid w:val="00C079F0"/>
    <w:rsid w:val="00C107BC"/>
    <w:rsid w:val="00C14A21"/>
    <w:rsid w:val="00C14AA6"/>
    <w:rsid w:val="00C201B0"/>
    <w:rsid w:val="00C21C78"/>
    <w:rsid w:val="00C24A97"/>
    <w:rsid w:val="00C26800"/>
    <w:rsid w:val="00C30D85"/>
    <w:rsid w:val="00C32C1E"/>
    <w:rsid w:val="00C3674E"/>
    <w:rsid w:val="00C373FA"/>
    <w:rsid w:val="00C445A8"/>
    <w:rsid w:val="00C44A4A"/>
    <w:rsid w:val="00C45A86"/>
    <w:rsid w:val="00C5046E"/>
    <w:rsid w:val="00C5732C"/>
    <w:rsid w:val="00C678D4"/>
    <w:rsid w:val="00C67F8C"/>
    <w:rsid w:val="00C71EB5"/>
    <w:rsid w:val="00C7228C"/>
    <w:rsid w:val="00C75251"/>
    <w:rsid w:val="00C80186"/>
    <w:rsid w:val="00C81906"/>
    <w:rsid w:val="00C831F0"/>
    <w:rsid w:val="00C93FF5"/>
    <w:rsid w:val="00C96401"/>
    <w:rsid w:val="00C9795E"/>
    <w:rsid w:val="00C97F57"/>
    <w:rsid w:val="00CA4448"/>
    <w:rsid w:val="00CA5453"/>
    <w:rsid w:val="00CB1BD9"/>
    <w:rsid w:val="00CB21A3"/>
    <w:rsid w:val="00CB412C"/>
    <w:rsid w:val="00CB48E4"/>
    <w:rsid w:val="00CC09F1"/>
    <w:rsid w:val="00CC4DBF"/>
    <w:rsid w:val="00CC5388"/>
    <w:rsid w:val="00CC73B0"/>
    <w:rsid w:val="00CC79E4"/>
    <w:rsid w:val="00CD2715"/>
    <w:rsid w:val="00CD4224"/>
    <w:rsid w:val="00CE6053"/>
    <w:rsid w:val="00CE7321"/>
    <w:rsid w:val="00CF1D11"/>
    <w:rsid w:val="00CF259E"/>
    <w:rsid w:val="00CF69B5"/>
    <w:rsid w:val="00D04CED"/>
    <w:rsid w:val="00D05AB6"/>
    <w:rsid w:val="00D068FD"/>
    <w:rsid w:val="00D101B0"/>
    <w:rsid w:val="00D10A02"/>
    <w:rsid w:val="00D1186A"/>
    <w:rsid w:val="00D23D5E"/>
    <w:rsid w:val="00D41C65"/>
    <w:rsid w:val="00D42E04"/>
    <w:rsid w:val="00D47216"/>
    <w:rsid w:val="00D47872"/>
    <w:rsid w:val="00D50005"/>
    <w:rsid w:val="00D530DA"/>
    <w:rsid w:val="00D55F4A"/>
    <w:rsid w:val="00D560F9"/>
    <w:rsid w:val="00D56124"/>
    <w:rsid w:val="00D61633"/>
    <w:rsid w:val="00D620FF"/>
    <w:rsid w:val="00D64B3F"/>
    <w:rsid w:val="00D64B6B"/>
    <w:rsid w:val="00D65160"/>
    <w:rsid w:val="00D70BA2"/>
    <w:rsid w:val="00D716A5"/>
    <w:rsid w:val="00D7305F"/>
    <w:rsid w:val="00D73CB2"/>
    <w:rsid w:val="00D77FC3"/>
    <w:rsid w:val="00D80B80"/>
    <w:rsid w:val="00D81940"/>
    <w:rsid w:val="00D9151B"/>
    <w:rsid w:val="00D94341"/>
    <w:rsid w:val="00D97DEE"/>
    <w:rsid w:val="00DA3707"/>
    <w:rsid w:val="00DB0D7C"/>
    <w:rsid w:val="00DB11CB"/>
    <w:rsid w:val="00DB349E"/>
    <w:rsid w:val="00DB3969"/>
    <w:rsid w:val="00DB3E87"/>
    <w:rsid w:val="00DB5181"/>
    <w:rsid w:val="00DB679A"/>
    <w:rsid w:val="00DC0573"/>
    <w:rsid w:val="00DC6F8F"/>
    <w:rsid w:val="00DD0A96"/>
    <w:rsid w:val="00DD4987"/>
    <w:rsid w:val="00DD4D48"/>
    <w:rsid w:val="00DD7C2D"/>
    <w:rsid w:val="00DE3210"/>
    <w:rsid w:val="00DE3D7A"/>
    <w:rsid w:val="00DF1EC2"/>
    <w:rsid w:val="00DF3946"/>
    <w:rsid w:val="00DF3C18"/>
    <w:rsid w:val="00DF7085"/>
    <w:rsid w:val="00DF72D1"/>
    <w:rsid w:val="00E043F8"/>
    <w:rsid w:val="00E07B54"/>
    <w:rsid w:val="00E07E83"/>
    <w:rsid w:val="00E1298A"/>
    <w:rsid w:val="00E14221"/>
    <w:rsid w:val="00E22A99"/>
    <w:rsid w:val="00E33AFC"/>
    <w:rsid w:val="00E427A6"/>
    <w:rsid w:val="00E4668A"/>
    <w:rsid w:val="00E47DB1"/>
    <w:rsid w:val="00E501D7"/>
    <w:rsid w:val="00E5496F"/>
    <w:rsid w:val="00E569D9"/>
    <w:rsid w:val="00E56D08"/>
    <w:rsid w:val="00E61231"/>
    <w:rsid w:val="00E63395"/>
    <w:rsid w:val="00E639E0"/>
    <w:rsid w:val="00E6771C"/>
    <w:rsid w:val="00E81CE9"/>
    <w:rsid w:val="00E85095"/>
    <w:rsid w:val="00E85487"/>
    <w:rsid w:val="00E87658"/>
    <w:rsid w:val="00E87DCB"/>
    <w:rsid w:val="00E94F7D"/>
    <w:rsid w:val="00EA176D"/>
    <w:rsid w:val="00EA775E"/>
    <w:rsid w:val="00EC3379"/>
    <w:rsid w:val="00EC5667"/>
    <w:rsid w:val="00ED1E45"/>
    <w:rsid w:val="00ED205F"/>
    <w:rsid w:val="00ED2FDF"/>
    <w:rsid w:val="00ED3DA2"/>
    <w:rsid w:val="00ED518F"/>
    <w:rsid w:val="00EE1ED0"/>
    <w:rsid w:val="00EE28A8"/>
    <w:rsid w:val="00EE34C3"/>
    <w:rsid w:val="00EE3876"/>
    <w:rsid w:val="00EE3C0C"/>
    <w:rsid w:val="00EE4721"/>
    <w:rsid w:val="00EF2D8C"/>
    <w:rsid w:val="00EF6A3A"/>
    <w:rsid w:val="00F00CD9"/>
    <w:rsid w:val="00F14D78"/>
    <w:rsid w:val="00F16336"/>
    <w:rsid w:val="00F2436F"/>
    <w:rsid w:val="00F25583"/>
    <w:rsid w:val="00F25720"/>
    <w:rsid w:val="00F267D1"/>
    <w:rsid w:val="00F33F57"/>
    <w:rsid w:val="00F416FB"/>
    <w:rsid w:val="00F455D0"/>
    <w:rsid w:val="00F47764"/>
    <w:rsid w:val="00F503AF"/>
    <w:rsid w:val="00F5051E"/>
    <w:rsid w:val="00F510A7"/>
    <w:rsid w:val="00F542B9"/>
    <w:rsid w:val="00F54B35"/>
    <w:rsid w:val="00F5539F"/>
    <w:rsid w:val="00F60AF0"/>
    <w:rsid w:val="00F6167F"/>
    <w:rsid w:val="00F61C13"/>
    <w:rsid w:val="00F629BE"/>
    <w:rsid w:val="00F62B29"/>
    <w:rsid w:val="00F62CC8"/>
    <w:rsid w:val="00F63759"/>
    <w:rsid w:val="00F64163"/>
    <w:rsid w:val="00F64CB8"/>
    <w:rsid w:val="00F7038F"/>
    <w:rsid w:val="00F724F9"/>
    <w:rsid w:val="00F74AE9"/>
    <w:rsid w:val="00F7786F"/>
    <w:rsid w:val="00F87017"/>
    <w:rsid w:val="00F916F9"/>
    <w:rsid w:val="00F9186A"/>
    <w:rsid w:val="00F93DB2"/>
    <w:rsid w:val="00F94B5E"/>
    <w:rsid w:val="00F96B8C"/>
    <w:rsid w:val="00FA0F18"/>
    <w:rsid w:val="00FA14A4"/>
    <w:rsid w:val="00FA31BC"/>
    <w:rsid w:val="00FA50D5"/>
    <w:rsid w:val="00FA6B78"/>
    <w:rsid w:val="00FB205A"/>
    <w:rsid w:val="00FB3812"/>
    <w:rsid w:val="00FB513D"/>
    <w:rsid w:val="00FB5F23"/>
    <w:rsid w:val="00FC3A87"/>
    <w:rsid w:val="00FC4C41"/>
    <w:rsid w:val="00FC541C"/>
    <w:rsid w:val="00FC5E11"/>
    <w:rsid w:val="00FD2113"/>
    <w:rsid w:val="00FD504E"/>
    <w:rsid w:val="00FD68EB"/>
    <w:rsid w:val="00FF22E5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598A"/>
  <w15:docId w15:val="{E284AEB3-E351-4F08-BF98-226FEA5D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1B97"/>
    <w:pPr>
      <w:keepNext/>
      <w:widowControl w:val="0"/>
      <w:shd w:val="clear" w:color="auto" w:fill="FFFFFF"/>
      <w:spacing w:before="5" w:after="163" w:line="533" w:lineRule="exact"/>
      <w:ind w:left="5755" w:hanging="2920"/>
      <w:outlineLvl w:val="0"/>
    </w:pPr>
    <w:rPr>
      <w:rFonts w:ascii="Arial" w:hAnsi="Arial"/>
      <w:b/>
      <w:snapToGrid w:val="0"/>
      <w:color w:val="000000"/>
      <w:spacing w:val="-6"/>
      <w:sz w:val="37"/>
    </w:rPr>
  </w:style>
  <w:style w:type="paragraph" w:styleId="2">
    <w:name w:val="heading 2"/>
    <w:basedOn w:val="a"/>
    <w:next w:val="a"/>
    <w:link w:val="20"/>
    <w:qFormat/>
    <w:rsid w:val="00401B97"/>
    <w:pPr>
      <w:keepNext/>
      <w:widowControl w:val="0"/>
      <w:shd w:val="clear" w:color="auto" w:fill="FFFFFF"/>
      <w:spacing w:line="533" w:lineRule="exact"/>
      <w:ind w:left="158"/>
      <w:jc w:val="center"/>
      <w:outlineLvl w:val="1"/>
    </w:pPr>
    <w:rPr>
      <w:b/>
      <w:snapToGrid w:val="0"/>
      <w:color w:val="000000"/>
      <w:spacing w:val="6"/>
      <w:sz w:val="22"/>
    </w:rPr>
  </w:style>
  <w:style w:type="paragraph" w:styleId="3">
    <w:name w:val="heading 3"/>
    <w:basedOn w:val="a"/>
    <w:next w:val="a"/>
    <w:link w:val="30"/>
    <w:qFormat/>
    <w:rsid w:val="00401B97"/>
    <w:pPr>
      <w:keepNext/>
      <w:widowControl w:val="0"/>
      <w:shd w:val="clear" w:color="auto" w:fill="FFFFFF"/>
      <w:spacing w:line="533" w:lineRule="exact"/>
      <w:ind w:left="1109"/>
      <w:outlineLvl w:val="2"/>
    </w:pPr>
    <w:rPr>
      <w:b/>
      <w:snapToGrid w:val="0"/>
      <w:color w:val="000000"/>
      <w:spacing w:val="-12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B97"/>
    <w:rPr>
      <w:rFonts w:ascii="Arial" w:eastAsia="Times New Roman" w:hAnsi="Arial" w:cs="Times New Roman"/>
      <w:b/>
      <w:snapToGrid w:val="0"/>
      <w:color w:val="000000"/>
      <w:spacing w:val="-6"/>
      <w:sz w:val="37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401B97"/>
    <w:rPr>
      <w:rFonts w:ascii="Times New Roman" w:eastAsia="Times New Roman" w:hAnsi="Times New Roman" w:cs="Times New Roman"/>
      <w:b/>
      <w:snapToGrid w:val="0"/>
      <w:color w:val="000000"/>
      <w:spacing w:val="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401B97"/>
    <w:rPr>
      <w:rFonts w:ascii="Times New Roman" w:eastAsia="Times New Roman" w:hAnsi="Times New Roman" w:cs="Times New Roman"/>
      <w:b/>
      <w:snapToGrid w:val="0"/>
      <w:color w:val="000000"/>
      <w:spacing w:val="-12"/>
      <w:sz w:val="40"/>
      <w:szCs w:val="20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401B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footnote reference"/>
    <w:uiPriority w:val="99"/>
    <w:semiHidden/>
    <w:unhideWhenUsed/>
    <w:rsid w:val="00401B97"/>
    <w:rPr>
      <w:vertAlign w:val="superscript"/>
    </w:rPr>
  </w:style>
  <w:style w:type="character" w:styleId="a5">
    <w:name w:val="endnote reference"/>
    <w:basedOn w:val="a0"/>
    <w:uiPriority w:val="99"/>
    <w:semiHidden/>
    <w:unhideWhenUsed/>
    <w:rsid w:val="00401B97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3D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4A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4A7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6C0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Emphasis"/>
    <w:basedOn w:val="a0"/>
    <w:qFormat/>
    <w:rsid w:val="008F1B50"/>
    <w:rPr>
      <w:i/>
      <w:iCs/>
    </w:rPr>
  </w:style>
  <w:style w:type="character" w:styleId="af">
    <w:name w:val="Hyperlink"/>
    <w:uiPriority w:val="99"/>
    <w:unhideWhenUsed/>
    <w:rsid w:val="008F1B50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7C4683"/>
    <w:pPr>
      <w:ind w:left="720"/>
      <w:contextualSpacing/>
    </w:pPr>
  </w:style>
  <w:style w:type="character" w:customStyle="1" w:styleId="ad">
    <w:name w:val="Без интервала Знак"/>
    <w:link w:val="ac"/>
    <w:uiPriority w:val="1"/>
    <w:locked/>
    <w:rsid w:val="007C468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C468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B8391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rsid w:val="00B8391A"/>
    <w:pPr>
      <w:shd w:val="clear" w:color="auto" w:fill="FFFFFF"/>
      <w:jc w:val="center"/>
    </w:pPr>
    <w:rPr>
      <w:b/>
      <w:bCs/>
      <w:sz w:val="24"/>
      <w:szCs w:val="23"/>
    </w:rPr>
  </w:style>
  <w:style w:type="character" w:customStyle="1" w:styleId="22">
    <w:name w:val="Основной текст 2 Знак"/>
    <w:basedOn w:val="a0"/>
    <w:link w:val="21"/>
    <w:rsid w:val="00B8391A"/>
    <w:rPr>
      <w:rFonts w:ascii="Times New Roman" w:eastAsia="Times New Roman" w:hAnsi="Times New Roman" w:cs="Times New Roman"/>
      <w:b/>
      <w:bCs/>
      <w:sz w:val="24"/>
      <w:szCs w:val="23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320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20B5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t-online.ru" TargetMode="External"/><Relationship Id="rId13" Type="http://schemas.openxmlformats.org/officeDocument/2006/relationships/hyperlink" Target="consultantplus://offline/ref=90E13630904A896A5A6DA9CD24B74488CD3AC4BEFEFE00FB13DD47D8BD696228CFA02A93F4560CA02D81D7A62B37F4DC4F0AFE244543z2H" TargetMode="External"/><Relationship Id="rId1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torgi.gov.ru/" TargetMode="External"/><Relationship Id="rId17" Type="http://schemas.openxmlformats.org/officeDocument/2006/relationships/hyperlink" Target="https://lot-onlin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0E13630904A896A5A6DA9CD24B74488CD3AC4BEFEFE00FB13DD47D8BD696228CFA02A94FC5E05F77ECED6FA6E61E7DD4E0AFC265933A45C41z9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3560D6F3F270C85C57FE3334C9CA76A9E4F0DEF4A9CC274B854F96101671C6126941312D4E9d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E13630904A896A5A6DA9CD24B74488CD3AC4BEFEFE00FB13DD47D8BD696228CFA02A92FC5D0CA02D81D7A62B37F4DC4F0AFE244543z2H" TargetMode="External"/><Relationship Id="rId10" Type="http://schemas.openxmlformats.org/officeDocument/2006/relationships/hyperlink" Target="https://lot-online.ru" TargetMode="External"/><Relationship Id="rId19" Type="http://schemas.openxmlformats.org/officeDocument/2006/relationships/hyperlink" Target="https://lot-onlin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t-online.ru" TargetMode="External"/><Relationship Id="rId14" Type="http://schemas.openxmlformats.org/officeDocument/2006/relationships/hyperlink" Target="consultantplus://offline/ref=90E13630904A896A5A6DA9CD24B74488CD3AC4BEFEFE00FB13DD47D8BD696228CFA02A93F55F0CA02D81D7A62B37F4DC4F0AFE244543z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5CA84-4E60-4607-8DAF-B781E9471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2078</TotalTime>
  <Pages>8</Pages>
  <Words>2849</Words>
  <Characters>16243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УФ</Company>
  <LinksUpToDate>false</LinksUpToDate>
  <CharactersWithSpaces>19054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prohlad1</dc:creator>
  <cp:lastModifiedBy>StelnenkoA</cp:lastModifiedBy>
  <cp:revision>424</cp:revision>
  <cp:lastPrinted>2025-06-02T06:14:00Z</cp:lastPrinted>
  <dcterms:created xsi:type="dcterms:W3CDTF">2023-05-15T14:55:00Z</dcterms:created>
  <dcterms:modified xsi:type="dcterms:W3CDTF">2026-02-05T06:25:00Z</dcterms:modified>
</cp:coreProperties>
</file>